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67" w:rsidRPr="00D42567" w:rsidRDefault="002A5B6C" w:rsidP="002877C5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D4256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topMargin">
              <wp:posOffset>556260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567">
        <w:rPr>
          <w:rFonts w:ascii="Arial" w:hAnsi="Arial" w:cs="Arial"/>
          <w:b/>
          <w:sz w:val="20"/>
          <w:szCs w:val="20"/>
          <w:lang w:val="es-MX"/>
        </w:rPr>
        <w:t xml:space="preserve">   </w:t>
      </w:r>
      <w:r w:rsidR="00D42567" w:rsidRPr="00D42567">
        <w:rPr>
          <w:rFonts w:ascii="Arial" w:hAnsi="Arial" w:cs="Arial"/>
          <w:b/>
          <w:sz w:val="20"/>
          <w:szCs w:val="20"/>
          <w:lang w:val="es-MX"/>
        </w:rPr>
        <w:t>Colegio República Argentina</w:t>
      </w:r>
    </w:p>
    <w:p w:rsidR="00D42567" w:rsidRPr="00D42567" w:rsidRDefault="00D42567" w:rsidP="002877C5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D42567">
        <w:rPr>
          <w:rFonts w:ascii="Arial" w:hAnsi="Arial" w:cs="Arial"/>
          <w:b/>
          <w:sz w:val="20"/>
          <w:szCs w:val="20"/>
          <w:lang w:val="es-MX"/>
        </w:rPr>
        <w:t xml:space="preserve">O </w:t>
      </w:r>
      <w:proofErr w:type="spellStart"/>
      <w:r w:rsidRPr="00D42567">
        <w:rPr>
          <w:rFonts w:ascii="Arial" w:hAnsi="Arial" w:cs="Arial"/>
          <w:b/>
          <w:sz w:val="20"/>
          <w:szCs w:val="20"/>
          <w:lang w:val="es-MX"/>
        </w:rPr>
        <w:t>carrol</w:t>
      </w:r>
      <w:proofErr w:type="spellEnd"/>
      <w:r w:rsidRPr="00D42567">
        <w:rPr>
          <w:rFonts w:ascii="Arial" w:hAnsi="Arial" w:cs="Arial"/>
          <w:b/>
          <w:sz w:val="20"/>
          <w:szCs w:val="20"/>
          <w:lang w:val="es-MX"/>
        </w:rPr>
        <w:t xml:space="preserve"> # </w:t>
      </w:r>
      <w:proofErr w:type="gramStart"/>
      <w:r w:rsidRPr="00D42567">
        <w:rPr>
          <w:rFonts w:ascii="Arial" w:hAnsi="Arial" w:cs="Arial"/>
          <w:b/>
          <w:sz w:val="20"/>
          <w:szCs w:val="20"/>
          <w:lang w:val="es-MX"/>
        </w:rPr>
        <w:t>850  fono</w:t>
      </w:r>
      <w:proofErr w:type="gramEnd"/>
      <w:r w:rsidRPr="00D42567">
        <w:rPr>
          <w:rFonts w:ascii="Arial" w:hAnsi="Arial" w:cs="Arial"/>
          <w:b/>
          <w:sz w:val="20"/>
          <w:szCs w:val="20"/>
          <w:lang w:val="es-MX"/>
        </w:rPr>
        <w:t xml:space="preserve"> 72 2230332</w:t>
      </w:r>
    </w:p>
    <w:p w:rsidR="002877C5" w:rsidRPr="00D42567" w:rsidRDefault="00D42567" w:rsidP="002877C5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D42567">
        <w:rPr>
          <w:rFonts w:ascii="Arial" w:hAnsi="Arial" w:cs="Arial"/>
          <w:b/>
          <w:sz w:val="20"/>
          <w:szCs w:val="20"/>
          <w:lang w:val="es-MX"/>
        </w:rPr>
        <w:t xml:space="preserve">             Rancagua</w:t>
      </w:r>
      <w:r w:rsidR="00AB4C02" w:rsidRPr="00D42567">
        <w:rPr>
          <w:rFonts w:ascii="Arial" w:hAnsi="Arial" w:cs="Arial"/>
          <w:b/>
          <w:sz w:val="20"/>
          <w:szCs w:val="20"/>
          <w:lang w:val="es-MX"/>
        </w:rPr>
        <w:t xml:space="preserve">   </w:t>
      </w:r>
      <w:bookmarkStart w:id="0" w:name="_Hlk37247877"/>
    </w:p>
    <w:p w:rsidR="00D42567" w:rsidRPr="00D42567" w:rsidRDefault="00D42567" w:rsidP="002877C5">
      <w:pPr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2567" w:rsidRPr="00D42567" w:rsidRDefault="00D42567" w:rsidP="00D42567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D42567">
        <w:rPr>
          <w:rFonts w:ascii="Times New Roman" w:hAnsi="Times New Roman" w:cs="Times New Roman"/>
          <w:b/>
          <w:sz w:val="28"/>
          <w:szCs w:val="28"/>
          <w:lang w:val="es-ES"/>
        </w:rPr>
        <w:t>EDUCACIÓN FISICA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D4256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SEMANA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D4256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5 DEL 27 AL 30 DE ABRIL</w:t>
      </w:r>
    </w:p>
    <w:p w:rsidR="00D42567" w:rsidRDefault="00D42567" w:rsidP="002877C5">
      <w:pPr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D42567" w:rsidRPr="000057A0" w:rsidTr="00D42567">
        <w:tc>
          <w:tcPr>
            <w:tcW w:w="8828" w:type="dxa"/>
          </w:tcPr>
          <w:p w:rsidR="00D42567" w:rsidRPr="000057A0" w:rsidRDefault="00D42567" w:rsidP="00D42567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bookmarkStart w:id="1" w:name="_Hlk37247276"/>
            <w:bookmarkEnd w:id="0"/>
            <w:r w:rsidRPr="00D4256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Introducción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: </w:t>
            </w:r>
            <w:r w:rsidRPr="00D4256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Estimadas niñas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, el trabajo de esta semana </w:t>
            </w:r>
            <w:r w:rsidRPr="00D4256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está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0057A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enfocad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o</w:t>
            </w:r>
            <w:r w:rsidRPr="000057A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al desarrollo de las habilidades motrices mediante actividades posibles de realizar al interior del hogar con la ejecución de actividades que permitan mantenerlas activas y motivadas para desarrollar trabajo físico y puedan mantenerse contentas y desviarse de la compleja situación actual. Un </w:t>
            </w:r>
            <w:r w:rsidRPr="000057A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abrazo fraterno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</w:t>
            </w:r>
            <w:r w:rsidRPr="000057A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mucha fe y unión.</w:t>
            </w:r>
          </w:p>
        </w:tc>
      </w:tr>
    </w:tbl>
    <w:p w:rsidR="00D42567" w:rsidRDefault="00D42567" w:rsidP="00B12329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B12329" w:rsidRPr="000057A0" w:rsidRDefault="002877C5" w:rsidP="00B12329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0057A0">
        <w:rPr>
          <w:rFonts w:ascii="Times New Roman" w:hAnsi="Times New Roman" w:cs="Times New Roman"/>
          <w:sz w:val="28"/>
          <w:szCs w:val="28"/>
          <w:lang w:val="es-ES"/>
        </w:rPr>
        <w:t xml:space="preserve">   </w:t>
      </w:r>
    </w:p>
    <w:p w:rsidR="00D42567" w:rsidRDefault="002877C5" w:rsidP="00B12329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0057A0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</w:t>
      </w:r>
    </w:p>
    <w:p w:rsidR="00D42567" w:rsidRDefault="00D42567" w:rsidP="00B12329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D42567" w:rsidRDefault="00D42567" w:rsidP="00B12329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2877C5" w:rsidRPr="000057A0" w:rsidRDefault="002877C5" w:rsidP="00B12329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0057A0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2877C5" w:rsidRPr="000057A0" w:rsidTr="008A68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C5" w:rsidRPr="000057A0" w:rsidRDefault="002877C5" w:rsidP="008A68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57A0">
              <w:rPr>
                <w:sz w:val="28"/>
                <w:szCs w:val="28"/>
              </w:rPr>
              <w:t xml:space="preserve">OA: </w:t>
            </w:r>
            <w:r w:rsidRPr="000057A0">
              <w:rPr>
                <w:rFonts w:eastAsia="Times New Roman"/>
                <w:sz w:val="28"/>
                <w:szCs w:val="28"/>
                <w:lang w:eastAsia="es-CL"/>
              </w:rPr>
              <w:t>Demostrar habilidades motrices básicas de locomoción y estabilidad a través de una variedad de juegos y actividades deportivas demostrando disposición a mejorar su condición física.</w:t>
            </w:r>
          </w:p>
          <w:p w:rsidR="002877C5" w:rsidRPr="000057A0" w:rsidRDefault="002877C5" w:rsidP="008A68A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877C5" w:rsidRPr="000057A0" w:rsidRDefault="002877C5" w:rsidP="002877C5">
      <w:pPr>
        <w:rPr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2877C5" w:rsidRPr="000057A0" w:rsidTr="008A68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C5" w:rsidRPr="000057A0" w:rsidRDefault="002877C5" w:rsidP="008A68A0">
            <w:pPr>
              <w:spacing w:after="0" w:line="240" w:lineRule="auto"/>
              <w:rPr>
                <w:sz w:val="28"/>
                <w:szCs w:val="28"/>
              </w:rPr>
            </w:pPr>
            <w:r w:rsidRPr="000057A0">
              <w:rPr>
                <w:sz w:val="28"/>
                <w:szCs w:val="28"/>
              </w:rPr>
              <w:t>Contenidos: Habilidades motrices básicas (coordinación, equilibrio, saltar, caminar, etc.)</w:t>
            </w:r>
          </w:p>
          <w:p w:rsidR="002877C5" w:rsidRPr="000057A0" w:rsidRDefault="002877C5" w:rsidP="008A68A0">
            <w:pPr>
              <w:spacing w:after="0" w:line="240" w:lineRule="auto"/>
              <w:rPr>
                <w:sz w:val="28"/>
                <w:szCs w:val="28"/>
              </w:rPr>
            </w:pPr>
            <w:r w:rsidRPr="000057A0">
              <w:rPr>
                <w:sz w:val="28"/>
                <w:szCs w:val="28"/>
              </w:rPr>
              <w:t>Se recomienda trabajar observando videos como apoyo visual, ingresando a los siguientes li</w:t>
            </w:r>
            <w:r w:rsidR="00EB44BC" w:rsidRPr="000057A0">
              <w:rPr>
                <w:sz w:val="28"/>
                <w:szCs w:val="28"/>
              </w:rPr>
              <w:t>nk:</w:t>
            </w:r>
            <w:r w:rsidR="002B1025" w:rsidRPr="000057A0">
              <w:rPr>
                <w:sz w:val="28"/>
                <w:szCs w:val="28"/>
              </w:rPr>
              <w:t xml:space="preserve"> </w:t>
            </w:r>
            <w:hyperlink r:id="rId6" w:history="1">
              <w:r w:rsidR="002B1025" w:rsidRPr="000057A0">
                <w:rPr>
                  <w:rStyle w:val="Hipervnculo"/>
                  <w:sz w:val="28"/>
                  <w:szCs w:val="28"/>
                </w:rPr>
                <w:t>https://www.youtube.</w:t>
              </w:r>
              <w:r w:rsidR="002B1025" w:rsidRPr="000057A0">
                <w:rPr>
                  <w:rStyle w:val="Hipervnculo"/>
                  <w:sz w:val="28"/>
                  <w:szCs w:val="28"/>
                </w:rPr>
                <w:t>com/watch</w:t>
              </w:r>
              <w:r w:rsidR="002B1025" w:rsidRPr="000057A0">
                <w:rPr>
                  <w:rStyle w:val="Hipervnculo"/>
                  <w:sz w:val="28"/>
                  <w:szCs w:val="28"/>
                </w:rPr>
                <w:t>?v=7Dt</w:t>
              </w:r>
              <w:r w:rsidR="002B1025" w:rsidRPr="000057A0">
                <w:rPr>
                  <w:rStyle w:val="Hipervnculo"/>
                  <w:sz w:val="28"/>
                  <w:szCs w:val="28"/>
                </w:rPr>
                <w:t>OJhtPO0E</w:t>
              </w:r>
            </w:hyperlink>
            <w:r w:rsidR="00D42567">
              <w:rPr>
                <w:rStyle w:val="Hipervnculo"/>
                <w:sz w:val="28"/>
                <w:szCs w:val="28"/>
              </w:rPr>
              <w:t xml:space="preserve"> </w:t>
            </w:r>
            <w:hyperlink r:id="rId7" w:history="1">
              <w:r w:rsidR="00D42567" w:rsidRPr="006712E6">
                <w:rPr>
                  <w:rStyle w:val="Hipervnculo"/>
                  <w:sz w:val="28"/>
                  <w:szCs w:val="28"/>
                </w:rPr>
                <w:t>https://www.youtube.com/watch?v=KUIDbs-wlig&amp;t=</w:t>
              </w:r>
              <w:r w:rsidR="00D42567" w:rsidRPr="006712E6">
                <w:rPr>
                  <w:rStyle w:val="Hipervnculo"/>
                  <w:sz w:val="28"/>
                  <w:szCs w:val="28"/>
                </w:rPr>
                <w:t>35</w:t>
              </w:r>
              <w:r w:rsidR="00D42567" w:rsidRPr="006712E6">
                <w:rPr>
                  <w:rStyle w:val="Hipervnculo"/>
                  <w:sz w:val="28"/>
                  <w:szCs w:val="28"/>
                </w:rPr>
                <w:t>s</w:t>
              </w:r>
            </w:hyperlink>
          </w:p>
          <w:p w:rsidR="002877C5" w:rsidRPr="000057A0" w:rsidRDefault="00515E7A" w:rsidP="008A68A0">
            <w:pPr>
              <w:spacing w:after="0" w:line="240" w:lineRule="auto"/>
              <w:rPr>
                <w:sz w:val="28"/>
                <w:szCs w:val="28"/>
              </w:rPr>
            </w:pPr>
            <w:hyperlink r:id="rId8" w:history="1">
              <w:r w:rsidR="002B1025" w:rsidRPr="000057A0">
                <w:rPr>
                  <w:rStyle w:val="Hipervnculo"/>
                  <w:sz w:val="28"/>
                  <w:szCs w:val="28"/>
                </w:rPr>
                <w:t>https://www.youtube.com/watch?v=iR</w:t>
              </w:r>
              <w:bookmarkStart w:id="2" w:name="_GoBack"/>
              <w:bookmarkEnd w:id="2"/>
              <w:r w:rsidR="002B1025" w:rsidRPr="000057A0">
                <w:rPr>
                  <w:rStyle w:val="Hipervnculo"/>
                  <w:sz w:val="28"/>
                  <w:szCs w:val="28"/>
                </w:rPr>
                <w:t>2juWezlnA</w:t>
              </w:r>
            </w:hyperlink>
          </w:p>
        </w:tc>
      </w:tr>
      <w:bookmarkEnd w:id="1"/>
    </w:tbl>
    <w:p w:rsidR="00403B9F" w:rsidRPr="000057A0" w:rsidRDefault="00403B9F" w:rsidP="002877C5">
      <w:pPr>
        <w:tabs>
          <w:tab w:val="center" w:pos="4252"/>
          <w:tab w:val="right" w:pos="8504"/>
        </w:tabs>
        <w:spacing w:after="0" w:line="240" w:lineRule="auto"/>
        <w:rPr>
          <w:sz w:val="28"/>
          <w:szCs w:val="28"/>
        </w:rPr>
      </w:pPr>
    </w:p>
    <w:sectPr w:rsidR="00403B9F" w:rsidRPr="000057A0" w:rsidSect="00D42567">
      <w:pgSz w:w="12240" w:h="15840"/>
      <w:pgMar w:top="851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02"/>
    <w:rsid w:val="000057A0"/>
    <w:rsid w:val="00020728"/>
    <w:rsid w:val="00150C0E"/>
    <w:rsid w:val="00163023"/>
    <w:rsid w:val="002877C5"/>
    <w:rsid w:val="002A5B6C"/>
    <w:rsid w:val="002B1025"/>
    <w:rsid w:val="00322F11"/>
    <w:rsid w:val="00403B9F"/>
    <w:rsid w:val="00515E7A"/>
    <w:rsid w:val="00723357"/>
    <w:rsid w:val="0074303C"/>
    <w:rsid w:val="00AB4C02"/>
    <w:rsid w:val="00B077F4"/>
    <w:rsid w:val="00B12329"/>
    <w:rsid w:val="00B65EE8"/>
    <w:rsid w:val="00D26AFB"/>
    <w:rsid w:val="00D42567"/>
    <w:rsid w:val="00EB44BC"/>
    <w:rsid w:val="00E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9FB6"/>
  <w15:chartTrackingRefBased/>
  <w15:docId w15:val="{F4AB5542-DC05-4599-88F3-0247C04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C02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4C0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B4C02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4256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2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2juWezl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UIDbs-wlig&amp;t=35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DtOJhtPO0E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50CA-DE04-4251-ACC6-4FE21C6B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3</cp:revision>
  <dcterms:created xsi:type="dcterms:W3CDTF">2020-04-09T02:56:00Z</dcterms:created>
  <dcterms:modified xsi:type="dcterms:W3CDTF">2020-04-14T21:32:00Z</dcterms:modified>
</cp:coreProperties>
</file>