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7F" w:rsidRDefault="009F630B" w:rsidP="00DB5C7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C7F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DB5C7F" w:rsidRDefault="00DB5C7F" w:rsidP="00DB5C7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DB5C7F" w:rsidRDefault="00DB5C7F" w:rsidP="00DB5C7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   Rancagua</w:t>
      </w:r>
      <w:r>
        <w:rPr>
          <w:rFonts w:ascii="Times New Roman" w:hAnsi="Times New Roman" w:cs="Times New Roman"/>
          <w:lang w:val="es-ES"/>
        </w:rPr>
        <w:t xml:space="preserve">     </w:t>
      </w:r>
    </w:p>
    <w:p w:rsidR="00DB5C7F" w:rsidRDefault="00DB5C7F" w:rsidP="00DB5C7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    </w:t>
      </w:r>
    </w:p>
    <w:p w:rsidR="009F630B" w:rsidRPr="00DB5C7F" w:rsidRDefault="009F630B" w:rsidP="009F630B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EDUCACIÓN FÍSICA 2° BÁSICO   SEMANA </w:t>
      </w:r>
      <w:proofErr w:type="gramStart"/>
      <w:r w:rsidR="00DB5C7F" w:rsidRPr="00DB5C7F">
        <w:rPr>
          <w:rFonts w:ascii="Times New Roman" w:hAnsi="Times New Roman" w:cs="Times New Roman"/>
          <w:b/>
          <w:bCs/>
          <w:sz w:val="28"/>
          <w:szCs w:val="28"/>
          <w:lang w:val="es-ES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DEL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27 AL 30 DE ABRIL.</w:t>
      </w:r>
    </w:p>
    <w:p w:rsidR="00DB5C7F" w:rsidRPr="00DB5C7F" w:rsidRDefault="00DB5C7F" w:rsidP="00DB5C7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DB5C7F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DB5C7F" w:rsidRPr="00DB5C7F" w:rsidTr="00DB5C7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7F" w:rsidRPr="00DB5C7F" w:rsidRDefault="00DB5C7F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9F630B">
              <w:rPr>
                <w:rFonts w:cstheme="minorHAnsi"/>
                <w:b/>
                <w:sz w:val="28"/>
                <w:szCs w:val="28"/>
                <w:lang w:val="es-ES"/>
              </w:rPr>
              <w:t>Introducción:</w:t>
            </w:r>
            <w:r w:rsidRPr="00DB5C7F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  <w:r w:rsidR="009F630B" w:rsidRPr="00D4256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Estimadas niñas</w:t>
            </w:r>
            <w:r w:rsidR="009F630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el trabajo de esta semana </w:t>
            </w:r>
            <w:r w:rsidR="009F630B" w:rsidRPr="00D4256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está</w:t>
            </w:r>
            <w:r w:rsidR="009F630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9F630B" w:rsidRPr="000057A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enfocad</w:t>
            </w:r>
            <w:r w:rsidR="009F630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</w:t>
            </w:r>
            <w:r w:rsidR="009F630B" w:rsidRPr="000057A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9F630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al desarrollo de las habilidades motrices mediante actividades posibles de realizar al interior del hogar con la ejecución de actividades que permitan mantenerlas activas y motivadas para desarrollar trabajo físico y puedan mantenerse contentas y desviarse de la compleja situación actual. Un </w:t>
            </w:r>
            <w:r w:rsidR="009F630B" w:rsidRPr="000057A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abrazo fraterno</w:t>
            </w:r>
            <w:r w:rsidR="009F630B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</w:t>
            </w:r>
            <w:r w:rsidR="009F630B" w:rsidRPr="000057A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mucha fe y unión.</w:t>
            </w:r>
          </w:p>
        </w:tc>
      </w:tr>
    </w:tbl>
    <w:p w:rsidR="00DB5C7F" w:rsidRPr="00DB5C7F" w:rsidRDefault="00DB5C7F" w:rsidP="00DB5C7F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DB5C7F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DB5C7F" w:rsidRPr="00DB5C7F" w:rsidTr="00DB5C7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7F" w:rsidRPr="00DB5C7F" w:rsidRDefault="00DB5C7F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 w:rsidRPr="00DB5C7F">
              <w:rPr>
                <w:sz w:val="28"/>
                <w:szCs w:val="28"/>
              </w:rPr>
              <w:t>OA: Demostrar habilidades motrices básicas de locomoción, manipulación y estabilidad en diferentes direcciones, alturas y niveles</w:t>
            </w:r>
            <w:r w:rsidRPr="00DB5C7F">
              <w:rPr>
                <w:rFonts w:eastAsia="Times New Roman"/>
                <w:sz w:val="28"/>
                <w:szCs w:val="28"/>
                <w:lang w:eastAsia="es-CL"/>
              </w:rPr>
              <w:t>. (OA1)</w:t>
            </w:r>
          </w:p>
          <w:p w:rsidR="00DB5C7F" w:rsidRPr="00DB5C7F" w:rsidRDefault="00DB5C7F">
            <w:pPr>
              <w:jc w:val="both"/>
              <w:rPr>
                <w:sz w:val="28"/>
                <w:szCs w:val="28"/>
              </w:rPr>
            </w:pPr>
            <w:r w:rsidRPr="00DB5C7F">
              <w:rPr>
                <w:sz w:val="28"/>
                <w:szCs w:val="28"/>
              </w:rPr>
              <w:t>Demostrar hábitos de higiene. (OA9)</w:t>
            </w:r>
          </w:p>
        </w:tc>
      </w:tr>
    </w:tbl>
    <w:p w:rsidR="00DB5C7F" w:rsidRPr="00DB5C7F" w:rsidRDefault="00DB5C7F" w:rsidP="00DB5C7F">
      <w:pPr>
        <w:rPr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978"/>
      </w:tblGrid>
      <w:tr w:rsidR="00DB5C7F" w:rsidRPr="00DB5C7F" w:rsidTr="00DB5C7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7F" w:rsidRPr="00DB5C7F" w:rsidRDefault="00DB5C7F">
            <w:pPr>
              <w:rPr>
                <w:sz w:val="28"/>
                <w:szCs w:val="28"/>
              </w:rPr>
            </w:pPr>
            <w:r w:rsidRPr="00DB5C7F">
              <w:rPr>
                <w:sz w:val="28"/>
                <w:szCs w:val="28"/>
              </w:rPr>
              <w:t>Contenidos:  Equilibrio, coordinación y practicar habilidades motrices básicas (saltar, gatear, caminar, etc.)  Reforzar hábitos de higiene.</w:t>
            </w:r>
          </w:p>
          <w:p w:rsidR="009D6F35" w:rsidRPr="002E1A68" w:rsidRDefault="00DB5C7F" w:rsidP="009D6F35">
            <w:pPr>
              <w:rPr>
                <w:sz w:val="28"/>
                <w:szCs w:val="28"/>
              </w:rPr>
            </w:pPr>
            <w:r w:rsidRPr="00DB5C7F">
              <w:rPr>
                <w:sz w:val="28"/>
                <w:szCs w:val="28"/>
              </w:rPr>
              <w:t xml:space="preserve">Se recomienda trabajar observando videos como apoyo visual, ingresando a los siguientes links: </w:t>
            </w:r>
            <w:hyperlink r:id="rId5" w:history="1">
              <w:r w:rsidR="0004135B" w:rsidRPr="002E1A68">
                <w:rPr>
                  <w:rStyle w:val="Hipervnculo"/>
                  <w:sz w:val="28"/>
                  <w:szCs w:val="28"/>
                </w:rPr>
                <w:t>https://www.youtube.com/</w:t>
              </w:r>
              <w:r w:rsidR="0004135B" w:rsidRPr="002E1A68">
                <w:rPr>
                  <w:rStyle w:val="Hipervnculo"/>
                  <w:sz w:val="28"/>
                  <w:szCs w:val="28"/>
                </w:rPr>
                <w:t>w</w:t>
              </w:r>
              <w:r w:rsidR="0004135B" w:rsidRPr="002E1A68">
                <w:rPr>
                  <w:rStyle w:val="Hipervnculo"/>
                  <w:sz w:val="28"/>
                  <w:szCs w:val="28"/>
                </w:rPr>
                <w:t>a</w:t>
              </w:r>
              <w:r w:rsidR="0004135B" w:rsidRPr="002E1A68">
                <w:rPr>
                  <w:rStyle w:val="Hipervnculo"/>
                  <w:sz w:val="28"/>
                  <w:szCs w:val="28"/>
                </w:rPr>
                <w:t>tch?v=D1oxOSWvzGE</w:t>
              </w:r>
            </w:hyperlink>
          </w:p>
          <w:p w:rsidR="0004135B" w:rsidRPr="002E1A68" w:rsidRDefault="00876EF9" w:rsidP="009D6F35">
            <w:pPr>
              <w:rPr>
                <w:sz w:val="28"/>
                <w:szCs w:val="28"/>
              </w:rPr>
            </w:pPr>
            <w:hyperlink r:id="rId6" w:history="1">
              <w:r w:rsidR="0004135B" w:rsidRPr="002E1A68">
                <w:rPr>
                  <w:rStyle w:val="Hipervnculo"/>
                  <w:sz w:val="28"/>
                  <w:szCs w:val="28"/>
                </w:rPr>
                <w:t>https://www.youtube.com/watch?v=QH</w:t>
              </w:r>
              <w:r w:rsidR="0004135B" w:rsidRPr="002E1A68">
                <w:rPr>
                  <w:rStyle w:val="Hipervnculo"/>
                  <w:sz w:val="28"/>
                  <w:szCs w:val="28"/>
                </w:rPr>
                <w:t>Mk0MUJcEA</w:t>
              </w:r>
            </w:hyperlink>
          </w:p>
          <w:p w:rsidR="009403F8" w:rsidRPr="009403F8" w:rsidRDefault="00876EF9" w:rsidP="009D6F35">
            <w:pPr>
              <w:rPr>
                <w:sz w:val="28"/>
                <w:szCs w:val="28"/>
              </w:rPr>
            </w:pPr>
            <w:hyperlink r:id="rId7" w:history="1">
              <w:r w:rsidR="0004135B" w:rsidRPr="002E1A68">
                <w:rPr>
                  <w:rStyle w:val="Hipervnculo"/>
                  <w:sz w:val="28"/>
                  <w:szCs w:val="28"/>
                </w:rPr>
                <w:t>https://www.youtube.com/wat</w:t>
              </w:r>
              <w:r w:rsidR="0004135B" w:rsidRPr="002E1A68">
                <w:rPr>
                  <w:rStyle w:val="Hipervnculo"/>
                  <w:sz w:val="28"/>
                  <w:szCs w:val="28"/>
                </w:rPr>
                <w:t>ch</w:t>
              </w:r>
              <w:r w:rsidR="0004135B" w:rsidRPr="002E1A68">
                <w:rPr>
                  <w:rStyle w:val="Hipervnculo"/>
                  <w:sz w:val="28"/>
                  <w:szCs w:val="28"/>
                </w:rPr>
                <w:t>?v=k9UGQh</w:t>
              </w:r>
              <w:bookmarkStart w:id="0" w:name="_GoBack"/>
              <w:bookmarkEnd w:id="0"/>
              <w:r w:rsidR="0004135B" w:rsidRPr="002E1A68">
                <w:rPr>
                  <w:rStyle w:val="Hipervnculo"/>
                  <w:sz w:val="28"/>
                  <w:szCs w:val="28"/>
                </w:rPr>
                <w:t>z3vPg</w:t>
              </w:r>
            </w:hyperlink>
          </w:p>
          <w:p w:rsidR="00DB5C7F" w:rsidRPr="00DB5C7F" w:rsidRDefault="00DB5C7F">
            <w:pPr>
              <w:rPr>
                <w:sz w:val="28"/>
                <w:szCs w:val="28"/>
              </w:rPr>
            </w:pPr>
          </w:p>
        </w:tc>
      </w:tr>
    </w:tbl>
    <w:p w:rsidR="00DB5C7F" w:rsidRDefault="00DB5C7F" w:rsidP="00DB5C7F"/>
    <w:p w:rsidR="00403B9F" w:rsidRDefault="00403B9F"/>
    <w:sectPr w:rsidR="00403B9F" w:rsidSect="009F630B">
      <w:pgSz w:w="12240" w:h="15840"/>
      <w:pgMar w:top="851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7F"/>
    <w:rsid w:val="0004135B"/>
    <w:rsid w:val="002E1A68"/>
    <w:rsid w:val="00403B9F"/>
    <w:rsid w:val="00430492"/>
    <w:rsid w:val="005A354D"/>
    <w:rsid w:val="00876EF9"/>
    <w:rsid w:val="009403F8"/>
    <w:rsid w:val="009D6F35"/>
    <w:rsid w:val="009F630B"/>
    <w:rsid w:val="00D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481E"/>
  <w15:chartTrackingRefBased/>
  <w15:docId w15:val="{0F6031CB-E6AE-43EC-B780-6C71260A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C7F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5C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B5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F6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9UGQhz3v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Mk0MUJcEA" TargetMode="External"/><Relationship Id="rId5" Type="http://schemas.openxmlformats.org/officeDocument/2006/relationships/hyperlink" Target="https://www.youtube.com/watch?v=D1oxOSWvzG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2020-04-10T01:19:00Z</dcterms:created>
  <dcterms:modified xsi:type="dcterms:W3CDTF">2020-04-15T00:44:00Z</dcterms:modified>
</cp:coreProperties>
</file>