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horzAnchor="margin" w:tblpXSpec="center" w:tblpY="1246"/>
        <w:tblW w:w="12081" w:type="dxa"/>
        <w:tblLook w:val="04A0" w:firstRow="1" w:lastRow="0" w:firstColumn="1" w:lastColumn="0" w:noHBand="0" w:noVBand="1"/>
      </w:tblPr>
      <w:tblGrid>
        <w:gridCol w:w="776"/>
        <w:gridCol w:w="2552"/>
        <w:gridCol w:w="3293"/>
        <w:gridCol w:w="2730"/>
        <w:gridCol w:w="2730"/>
      </w:tblGrid>
      <w:tr w:rsidR="00C94856" w:rsidTr="005712D3">
        <w:tc>
          <w:tcPr>
            <w:tcW w:w="776" w:type="dxa"/>
          </w:tcPr>
          <w:p w:rsidR="00C94856" w:rsidRDefault="00C94856" w:rsidP="005712D3">
            <w:r w:rsidRPr="000A330E">
              <w:t>Clase</w:t>
            </w:r>
          </w:p>
        </w:tc>
        <w:tc>
          <w:tcPr>
            <w:tcW w:w="2552" w:type="dxa"/>
          </w:tcPr>
          <w:p w:rsidR="00C94856" w:rsidRDefault="00C94856" w:rsidP="005712D3">
            <w:r>
              <w:t xml:space="preserve">Objetivo </w:t>
            </w:r>
          </w:p>
        </w:tc>
        <w:tc>
          <w:tcPr>
            <w:tcW w:w="3293" w:type="dxa"/>
          </w:tcPr>
          <w:p w:rsidR="00C94856" w:rsidRDefault="00C94856" w:rsidP="005712D3">
            <w:r>
              <w:t xml:space="preserve">Actividad </w:t>
            </w:r>
          </w:p>
        </w:tc>
        <w:tc>
          <w:tcPr>
            <w:tcW w:w="2730" w:type="dxa"/>
          </w:tcPr>
          <w:p w:rsidR="00C94856" w:rsidRDefault="00C94856" w:rsidP="005712D3">
            <w:r>
              <w:t xml:space="preserve">Actividad </w:t>
            </w:r>
          </w:p>
        </w:tc>
        <w:tc>
          <w:tcPr>
            <w:tcW w:w="2730" w:type="dxa"/>
          </w:tcPr>
          <w:p w:rsidR="00C94856" w:rsidRDefault="00C94856" w:rsidP="005712D3">
            <w:r>
              <w:t xml:space="preserve">Actividad complementaria </w:t>
            </w:r>
          </w:p>
        </w:tc>
      </w:tr>
      <w:tr w:rsidR="00C94856" w:rsidTr="005712D3">
        <w:tc>
          <w:tcPr>
            <w:tcW w:w="776" w:type="dxa"/>
          </w:tcPr>
          <w:p w:rsidR="00C94856" w:rsidRPr="008D2D9A" w:rsidRDefault="00C94856" w:rsidP="005712D3">
            <w:r>
              <w:t>1</w:t>
            </w:r>
          </w:p>
        </w:tc>
        <w:tc>
          <w:tcPr>
            <w:tcW w:w="2552" w:type="dxa"/>
          </w:tcPr>
          <w:p w:rsidR="00C94856" w:rsidRDefault="00C94856" w:rsidP="005712D3">
            <w:r>
              <w:t>Comprender un texto literario, analizando información explícita e implícita de lo leído, respetando a sus compañeras.</w:t>
            </w:r>
          </w:p>
          <w:p w:rsidR="00C94856" w:rsidRPr="00C0439A" w:rsidRDefault="00C94856" w:rsidP="005712D3">
            <w:pPr>
              <w:jc w:val="both"/>
              <w:rPr>
                <w:rFonts w:eastAsia="Times New Roman"/>
                <w:sz w:val="24"/>
                <w:szCs w:val="24"/>
                <w:lang w:eastAsia="es-CL"/>
              </w:rPr>
            </w:pPr>
          </w:p>
        </w:tc>
        <w:tc>
          <w:tcPr>
            <w:tcW w:w="3293" w:type="dxa"/>
          </w:tcPr>
          <w:p w:rsidR="00C94856" w:rsidRDefault="00C94856" w:rsidP="005712D3">
            <w:r>
              <w:t xml:space="preserve">Libro asignatura </w:t>
            </w:r>
          </w:p>
          <w:p w:rsidR="00C94856" w:rsidRDefault="00C94856" w:rsidP="005712D3">
            <w:r>
              <w:t>El ratón (páginas 10 y 11)</w:t>
            </w:r>
          </w:p>
          <w:p w:rsidR="00C94856" w:rsidRDefault="00C94856" w:rsidP="005712D3">
            <w:r>
              <w:t>Leen texto  y responden las preguntas de la  página 11 en sus cuadernos.</w:t>
            </w:r>
          </w:p>
        </w:tc>
        <w:tc>
          <w:tcPr>
            <w:tcW w:w="2730" w:type="dxa"/>
          </w:tcPr>
          <w:p w:rsidR="00C94856" w:rsidRDefault="00C94856" w:rsidP="005712D3">
            <w:r>
              <w:t>Completa las páginas 6 y7 de su cuadernillo de la asignatura de lenguaje.</w:t>
            </w:r>
          </w:p>
        </w:tc>
        <w:tc>
          <w:tcPr>
            <w:tcW w:w="2730" w:type="dxa"/>
          </w:tcPr>
          <w:p w:rsidR="00C94856" w:rsidRDefault="00C94856" w:rsidP="005712D3">
            <w:r>
              <w:t>Ficha n°1</w:t>
            </w:r>
          </w:p>
          <w:p w:rsidR="00C94856" w:rsidRDefault="00C94856" w:rsidP="005712D3">
            <w:r>
              <w:t>Ordenan alfabéticamente las palabras del texto El ratón, las escriben en sus cuadernos.</w:t>
            </w:r>
          </w:p>
          <w:p w:rsidR="00C94856" w:rsidRDefault="00C94856" w:rsidP="005712D3"/>
        </w:tc>
      </w:tr>
      <w:tr w:rsidR="00C94856" w:rsidTr="005712D3">
        <w:tc>
          <w:tcPr>
            <w:tcW w:w="776" w:type="dxa"/>
          </w:tcPr>
          <w:p w:rsidR="00C94856" w:rsidRDefault="00C94856" w:rsidP="005712D3">
            <w:r>
              <w:t>2</w:t>
            </w:r>
          </w:p>
        </w:tc>
        <w:tc>
          <w:tcPr>
            <w:tcW w:w="2552" w:type="dxa"/>
          </w:tcPr>
          <w:p w:rsidR="00C94856" w:rsidRPr="00D529E8" w:rsidRDefault="00C94856" w:rsidP="005712D3">
            <w:pPr>
              <w:shd w:val="clear" w:color="auto" w:fill="FFFFFF"/>
              <w:textAlignment w:val="baseline"/>
              <w:rPr>
                <w:rFonts w:eastAsia="Times New Roman" w:cs="Calibri"/>
                <w:sz w:val="24"/>
                <w:szCs w:val="24"/>
                <w:lang w:eastAsia="es-CL"/>
              </w:rPr>
            </w:pPr>
            <w:proofErr w:type="gramStart"/>
            <w:r>
              <w:rPr>
                <w:rFonts w:eastAsia="Times New Roman" w:cs="Calibri"/>
                <w:sz w:val="24"/>
                <w:szCs w:val="24"/>
                <w:lang w:eastAsia="es-CL"/>
              </w:rPr>
              <w:t>leer</w:t>
            </w:r>
            <w:proofErr w:type="gramEnd"/>
            <w:r w:rsidRPr="00D529E8">
              <w:rPr>
                <w:rFonts w:eastAsia="Times New Roman" w:cs="Calibri"/>
                <w:sz w:val="24"/>
                <w:szCs w:val="24"/>
                <w:lang w:eastAsia="es-CL"/>
              </w:rPr>
              <w:t xml:space="preserve"> un </w:t>
            </w:r>
            <w:r>
              <w:rPr>
                <w:rFonts w:eastAsia="Times New Roman" w:cs="Calibri"/>
                <w:sz w:val="24"/>
                <w:szCs w:val="24"/>
                <w:lang w:eastAsia="es-CL"/>
              </w:rPr>
              <w:t>poema</w:t>
            </w:r>
            <w:r w:rsidRPr="00D529E8">
              <w:rPr>
                <w:rFonts w:eastAsia="Times New Roman" w:cs="Calibri"/>
                <w:sz w:val="24"/>
                <w:szCs w:val="24"/>
                <w:lang w:eastAsia="es-CL"/>
              </w:rPr>
              <w:t xml:space="preserve">, </w:t>
            </w:r>
            <w:r>
              <w:rPr>
                <w:rFonts w:eastAsia="Times New Roman" w:cs="Calibri"/>
                <w:sz w:val="24"/>
                <w:szCs w:val="24"/>
                <w:lang w:eastAsia="es-CL"/>
              </w:rPr>
              <w:t>localizan los artículos en su texto subrayándolos y luego trabajan</w:t>
            </w:r>
            <w:r w:rsidRPr="00D529E8">
              <w:rPr>
                <w:rFonts w:eastAsia="Times New Roman" w:cs="Calibri"/>
                <w:sz w:val="24"/>
                <w:szCs w:val="24"/>
                <w:lang w:eastAsia="es-CL"/>
              </w:rPr>
              <w:t xml:space="preserve"> en </w:t>
            </w:r>
            <w:r>
              <w:rPr>
                <w:rFonts w:eastAsia="Times New Roman" w:cs="Calibri"/>
                <w:sz w:val="24"/>
                <w:szCs w:val="24"/>
                <w:lang w:eastAsia="es-CL"/>
              </w:rPr>
              <w:t xml:space="preserve">una </w:t>
            </w:r>
            <w:r w:rsidRPr="00D529E8">
              <w:rPr>
                <w:rFonts w:eastAsia="Times New Roman" w:cs="Calibri"/>
                <w:sz w:val="24"/>
                <w:szCs w:val="24"/>
                <w:lang w:eastAsia="es-CL"/>
              </w:rPr>
              <w:t>guía</w:t>
            </w:r>
            <w:r>
              <w:rPr>
                <w:rFonts w:eastAsia="Times New Roman" w:cs="Calibri"/>
                <w:sz w:val="24"/>
                <w:szCs w:val="24"/>
                <w:lang w:eastAsia="es-CL"/>
              </w:rPr>
              <w:t xml:space="preserve"> n°2, trabajan m</w:t>
            </w:r>
            <w:r w:rsidRPr="00D529E8">
              <w:rPr>
                <w:rFonts w:eastAsia="Times New Roman" w:cs="Calibri"/>
                <w:sz w:val="24"/>
                <w:szCs w:val="24"/>
                <w:lang w:eastAsia="es-CL"/>
              </w:rPr>
              <w:t>anifestando su disciplina en toda la actividad.</w:t>
            </w:r>
          </w:p>
          <w:p w:rsidR="00C94856" w:rsidRDefault="00C94856" w:rsidP="005712D3"/>
        </w:tc>
        <w:tc>
          <w:tcPr>
            <w:tcW w:w="3293" w:type="dxa"/>
          </w:tcPr>
          <w:p w:rsidR="00C94856" w:rsidRDefault="00C94856" w:rsidP="005712D3">
            <w:r>
              <w:t xml:space="preserve">Libro asignatura </w:t>
            </w:r>
          </w:p>
          <w:p w:rsidR="00C94856" w:rsidRDefault="00C94856" w:rsidP="005712D3">
            <w:r>
              <w:t>El ratón (páginas 10 y 11)</w:t>
            </w:r>
          </w:p>
          <w:p w:rsidR="00C94856" w:rsidRDefault="00C94856" w:rsidP="005712D3">
            <w:r>
              <w:t xml:space="preserve">Subrayan los artículos: </w:t>
            </w:r>
          </w:p>
          <w:p w:rsidR="00C94856" w:rsidRDefault="00C94856" w:rsidP="005712D3">
            <w:r>
              <w:t>LA-EL-LOS-LAS</w:t>
            </w:r>
          </w:p>
          <w:p w:rsidR="00C94856" w:rsidRDefault="00C94856" w:rsidP="005712D3">
            <w:r>
              <w:t>UN-UNA-UNOS-UNAS</w:t>
            </w:r>
          </w:p>
        </w:tc>
        <w:tc>
          <w:tcPr>
            <w:tcW w:w="2730" w:type="dxa"/>
          </w:tcPr>
          <w:p w:rsidR="00C94856" w:rsidRDefault="004A3C31" w:rsidP="005712D3">
            <w:r w:rsidRPr="00781586">
              <w:t>De forma complementaria trabajan en su cuadernillo de lenguaje primero con a la lectura páginas 8 y 9, luego en las páginas 10 y 11.</w:t>
            </w:r>
          </w:p>
        </w:tc>
        <w:tc>
          <w:tcPr>
            <w:tcW w:w="2730" w:type="dxa"/>
          </w:tcPr>
          <w:p w:rsidR="00C94856" w:rsidRDefault="00C94856" w:rsidP="005712D3">
            <w:r>
              <w:t>Ficha n°2</w:t>
            </w:r>
          </w:p>
          <w:p w:rsidR="00C94856" w:rsidRDefault="00C94856" w:rsidP="005712D3">
            <w:r>
              <w:t>Completan las palabras con los artículos que correspondan.</w:t>
            </w:r>
          </w:p>
        </w:tc>
      </w:tr>
      <w:tr w:rsidR="00C94856" w:rsidTr="005712D3">
        <w:tc>
          <w:tcPr>
            <w:tcW w:w="776" w:type="dxa"/>
          </w:tcPr>
          <w:p w:rsidR="00C94856" w:rsidRDefault="00C94856" w:rsidP="005712D3">
            <w:r>
              <w:t>3</w:t>
            </w:r>
          </w:p>
        </w:tc>
        <w:tc>
          <w:tcPr>
            <w:tcW w:w="2552" w:type="dxa"/>
          </w:tcPr>
          <w:p w:rsidR="00C94856" w:rsidRPr="00D529E8" w:rsidRDefault="00C94856" w:rsidP="005712D3">
            <w:pPr>
              <w:shd w:val="clear" w:color="auto" w:fill="FFFFFF"/>
              <w:textAlignment w:val="baseline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D529E8">
              <w:rPr>
                <w:rFonts w:cs="Calibri"/>
                <w:sz w:val="24"/>
                <w:szCs w:val="24"/>
              </w:rPr>
              <w:t xml:space="preserve">Comprender un texto, </w:t>
            </w:r>
            <w:r w:rsidRPr="00D529E8">
              <w:rPr>
                <w:rFonts w:eastAsia="Times New Roman" w:cs="Calibri"/>
                <w:sz w:val="24"/>
                <w:szCs w:val="24"/>
                <w:lang w:eastAsia="es-CL"/>
              </w:rPr>
              <w:t xml:space="preserve">mediante la lectura y localización de información explícita de un </w:t>
            </w:r>
            <w:r>
              <w:rPr>
                <w:rFonts w:eastAsia="Times New Roman" w:cs="Calibri"/>
                <w:sz w:val="24"/>
                <w:szCs w:val="24"/>
                <w:lang w:eastAsia="es-CL"/>
              </w:rPr>
              <w:t>Comic</w:t>
            </w:r>
            <w:r w:rsidRPr="00D529E8">
              <w:rPr>
                <w:rFonts w:eastAsia="Times New Roman" w:cs="Calibri"/>
                <w:sz w:val="24"/>
                <w:szCs w:val="24"/>
                <w:lang w:eastAsia="es-CL"/>
              </w:rPr>
              <w:t xml:space="preserve">, subrayándola y respondiendo preguntas en su </w:t>
            </w:r>
            <w:r>
              <w:rPr>
                <w:rFonts w:eastAsia="Times New Roman" w:cs="Calibri"/>
                <w:sz w:val="24"/>
                <w:szCs w:val="24"/>
                <w:lang w:eastAsia="es-CL"/>
              </w:rPr>
              <w:t>cuaderno, m</w:t>
            </w:r>
            <w:r w:rsidRPr="00D529E8">
              <w:rPr>
                <w:rFonts w:eastAsia="Times New Roman" w:cs="Calibri"/>
                <w:sz w:val="24"/>
                <w:szCs w:val="24"/>
                <w:lang w:eastAsia="es-CL"/>
              </w:rPr>
              <w:t>anifestando su disciplina en toda la actividad.</w:t>
            </w:r>
          </w:p>
          <w:p w:rsidR="00C94856" w:rsidRDefault="00C94856" w:rsidP="005712D3"/>
        </w:tc>
        <w:tc>
          <w:tcPr>
            <w:tcW w:w="3293" w:type="dxa"/>
          </w:tcPr>
          <w:p w:rsidR="00C94856" w:rsidRDefault="00C94856" w:rsidP="005712D3">
            <w:r>
              <w:t xml:space="preserve">Libro asignatura </w:t>
            </w:r>
          </w:p>
          <w:p w:rsidR="00C94856" w:rsidRDefault="00C94856" w:rsidP="005712D3">
            <w:r>
              <w:t xml:space="preserve">Historieta de </w:t>
            </w:r>
            <w:proofErr w:type="spellStart"/>
            <w:r>
              <w:t>Gaturro</w:t>
            </w:r>
            <w:proofErr w:type="spellEnd"/>
            <w:r>
              <w:t xml:space="preserve"> (página 12)</w:t>
            </w:r>
          </w:p>
          <w:p w:rsidR="00C94856" w:rsidRDefault="00C94856" w:rsidP="005712D3">
            <w:r>
              <w:t xml:space="preserve">Responden preguntas de la página 13. ¿Cómo es </w:t>
            </w:r>
            <w:proofErr w:type="spellStart"/>
            <w:r>
              <w:t>Gaturro</w:t>
            </w:r>
            <w:proofErr w:type="spellEnd"/>
            <w:r>
              <w:t xml:space="preserve"> físicamente? ¿Cómo reacciono con el chiste? ¿Cómo eres tú? (para esta última pregunta guíate de los 4 pasos para caracterizar a un personaje.</w:t>
            </w:r>
          </w:p>
        </w:tc>
        <w:tc>
          <w:tcPr>
            <w:tcW w:w="2730" w:type="dxa"/>
          </w:tcPr>
          <w:p w:rsidR="00C94856" w:rsidRDefault="00E52DB8" w:rsidP="005712D3">
            <w:r>
              <w:t xml:space="preserve">Trabajan con su cuadernillo de lenguaje páginas 12 y 13 (historieta de </w:t>
            </w:r>
            <w:proofErr w:type="spellStart"/>
            <w:r>
              <w:t>Gaturro</w:t>
            </w:r>
            <w:proofErr w:type="spellEnd"/>
            <w:r>
              <w:t>)</w:t>
            </w:r>
          </w:p>
        </w:tc>
        <w:tc>
          <w:tcPr>
            <w:tcW w:w="2730" w:type="dxa"/>
          </w:tcPr>
          <w:p w:rsidR="00C94856" w:rsidRDefault="00C94856" w:rsidP="005712D3">
            <w:r>
              <w:t>Ficha n°3</w:t>
            </w:r>
          </w:p>
          <w:p w:rsidR="00C94856" w:rsidRDefault="00C94856" w:rsidP="005712D3">
            <w:r>
              <w:t xml:space="preserve">Subrayan los signos de exclamación e interrogación en los textos leídos y de su libro. Trabajan con la ficha 3. </w:t>
            </w:r>
          </w:p>
          <w:p w:rsidR="00C94856" w:rsidRDefault="00C94856" w:rsidP="005712D3"/>
        </w:tc>
      </w:tr>
      <w:tr w:rsidR="00C94856" w:rsidTr="005712D3">
        <w:tc>
          <w:tcPr>
            <w:tcW w:w="776" w:type="dxa"/>
          </w:tcPr>
          <w:p w:rsidR="00C94856" w:rsidRDefault="00B0179E" w:rsidP="005712D3">
            <w:r>
              <w:t>4</w:t>
            </w:r>
          </w:p>
        </w:tc>
        <w:tc>
          <w:tcPr>
            <w:tcW w:w="2552" w:type="dxa"/>
          </w:tcPr>
          <w:p w:rsidR="00B0179E" w:rsidRPr="00D529E8" w:rsidRDefault="00B0179E" w:rsidP="005712D3">
            <w:pPr>
              <w:shd w:val="clear" w:color="auto" w:fill="FFFFFF"/>
              <w:textAlignment w:val="baseline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D529E8">
              <w:rPr>
                <w:rFonts w:cs="Calibri"/>
                <w:sz w:val="24"/>
                <w:szCs w:val="24"/>
              </w:rPr>
              <w:t xml:space="preserve">Comprender un texto, </w:t>
            </w:r>
            <w:r w:rsidRPr="00D529E8">
              <w:rPr>
                <w:rFonts w:eastAsia="Times New Roman" w:cs="Calibri"/>
                <w:sz w:val="24"/>
                <w:szCs w:val="24"/>
                <w:lang w:eastAsia="es-CL"/>
              </w:rPr>
              <w:t>mediante la lectura y localización de información explícita de un poema, subrayándola y respondiendo preguntas en su libro o cuaderno. Manifestando su disciplina en toda la actividad.</w:t>
            </w:r>
          </w:p>
          <w:p w:rsidR="00C94856" w:rsidRDefault="00C94856" w:rsidP="005712D3"/>
        </w:tc>
        <w:tc>
          <w:tcPr>
            <w:tcW w:w="3293" w:type="dxa"/>
          </w:tcPr>
          <w:p w:rsidR="00C94856" w:rsidRDefault="00136172" w:rsidP="005712D3">
            <w:r>
              <w:t>T</w:t>
            </w:r>
            <w:r w:rsidR="00B64321">
              <w:t xml:space="preserve">exto de lenguaje “El niño más bueno del mundo y su gato </w:t>
            </w:r>
            <w:r>
              <w:t xml:space="preserve">Estropajo” leen las </w:t>
            </w:r>
            <w:r w:rsidR="00B64321">
              <w:t>páginas</w:t>
            </w:r>
            <w:r w:rsidR="003A0553">
              <w:t xml:space="preserve"> 14 a 19</w:t>
            </w:r>
            <w:r>
              <w:t xml:space="preserve">. </w:t>
            </w:r>
            <w:proofErr w:type="gramStart"/>
            <w:r w:rsidR="00B64321">
              <w:t>luego</w:t>
            </w:r>
            <w:proofErr w:type="gramEnd"/>
            <w:r w:rsidR="00B64321">
              <w:t xml:space="preserve"> responden en sus cuadernos las preguntas del texto de la página 20. </w:t>
            </w:r>
          </w:p>
        </w:tc>
        <w:tc>
          <w:tcPr>
            <w:tcW w:w="2730" w:type="dxa"/>
          </w:tcPr>
          <w:p w:rsidR="00C94856" w:rsidRDefault="00B64321" w:rsidP="005712D3">
            <w:r>
              <w:t xml:space="preserve">Complementariamente trabajan con sus cuadernos de lenguaje páginas 14 </w:t>
            </w:r>
            <w:r w:rsidR="00223098">
              <w:t>y 15.</w:t>
            </w:r>
            <w:bookmarkStart w:id="0" w:name="_GoBack"/>
            <w:bookmarkEnd w:id="0"/>
          </w:p>
        </w:tc>
        <w:tc>
          <w:tcPr>
            <w:tcW w:w="2730" w:type="dxa"/>
          </w:tcPr>
          <w:p w:rsidR="00C94856" w:rsidRDefault="00B64321" w:rsidP="005712D3">
            <w:r>
              <w:t>Subrayan en sus libros los artículos y trabajan con ficha n°4.</w:t>
            </w:r>
          </w:p>
        </w:tc>
      </w:tr>
      <w:tr w:rsidR="00C94856" w:rsidTr="005712D3">
        <w:tc>
          <w:tcPr>
            <w:tcW w:w="776" w:type="dxa"/>
          </w:tcPr>
          <w:p w:rsidR="00C94856" w:rsidRDefault="00136172" w:rsidP="005712D3">
            <w:r>
              <w:t>5</w:t>
            </w:r>
          </w:p>
        </w:tc>
        <w:tc>
          <w:tcPr>
            <w:tcW w:w="2552" w:type="dxa"/>
          </w:tcPr>
          <w:p w:rsidR="00136172" w:rsidRPr="00D529E8" w:rsidRDefault="00136172" w:rsidP="005712D3">
            <w:pPr>
              <w:shd w:val="clear" w:color="auto" w:fill="FFFFFF"/>
              <w:textAlignment w:val="baseline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D529E8">
              <w:rPr>
                <w:rFonts w:cs="Calibri"/>
                <w:sz w:val="24"/>
                <w:szCs w:val="24"/>
              </w:rPr>
              <w:t xml:space="preserve">Comprender un texto, </w:t>
            </w:r>
            <w:r w:rsidRPr="00D529E8">
              <w:rPr>
                <w:rFonts w:eastAsia="Times New Roman" w:cs="Calibri"/>
                <w:sz w:val="24"/>
                <w:szCs w:val="24"/>
                <w:lang w:eastAsia="es-CL"/>
              </w:rPr>
              <w:t>mediante la lectura y localización de información explícita de un poema, subrayándola y respondiendo preguntas en su libro o cuaderno. Manifestando su disciplina en toda la actividad.</w:t>
            </w:r>
          </w:p>
          <w:p w:rsidR="00C94856" w:rsidRDefault="00C94856" w:rsidP="005712D3"/>
        </w:tc>
        <w:tc>
          <w:tcPr>
            <w:tcW w:w="3293" w:type="dxa"/>
          </w:tcPr>
          <w:p w:rsidR="00136172" w:rsidRDefault="003A0553" w:rsidP="005712D3">
            <w:pPr>
              <w:jc w:val="both"/>
            </w:pPr>
            <w:r>
              <w:t>Texto de</w:t>
            </w:r>
            <w:r w:rsidR="00136172">
              <w:t xml:space="preserve"> lenguaje “El niño más bueno del mundo y su gato </w:t>
            </w:r>
            <w:r w:rsidR="00F87DBC">
              <w:t>Estropajo” recuerdan</w:t>
            </w:r>
            <w:r>
              <w:t xml:space="preserve"> o vuelven a leer</w:t>
            </w:r>
            <w:r w:rsidR="00136172">
              <w:t xml:space="preserve"> las páginas</w:t>
            </w:r>
            <w:r w:rsidR="00F87DBC">
              <w:t xml:space="preserve"> 14 a </w:t>
            </w:r>
            <w:r>
              <w:t>19</w:t>
            </w:r>
            <w:r w:rsidR="00136172">
              <w:t>.</w:t>
            </w:r>
          </w:p>
          <w:p w:rsidR="00C94856" w:rsidRDefault="00223098" w:rsidP="005712D3">
            <w:r>
              <w:t>Subrayan las palabras que estén escritas con z o c, las subrayan en sus libros y transcriben en sus cuadernos.</w:t>
            </w:r>
          </w:p>
        </w:tc>
        <w:tc>
          <w:tcPr>
            <w:tcW w:w="2730" w:type="dxa"/>
          </w:tcPr>
          <w:p w:rsidR="00223098" w:rsidRDefault="00223098" w:rsidP="005712D3">
            <w:pPr>
              <w:jc w:val="both"/>
            </w:pPr>
            <w:r>
              <w:t>Complementariamente trabajan con su cuadernillo de lenguaje páginas 16 a 19.</w:t>
            </w:r>
          </w:p>
          <w:p w:rsidR="00223098" w:rsidRDefault="00223098" w:rsidP="005712D3">
            <w:pPr>
              <w:jc w:val="both"/>
              <w:rPr>
                <w:u w:val="single"/>
              </w:rPr>
            </w:pPr>
          </w:p>
          <w:p w:rsidR="00C94856" w:rsidRDefault="00C94856" w:rsidP="005712D3"/>
        </w:tc>
        <w:tc>
          <w:tcPr>
            <w:tcW w:w="2730" w:type="dxa"/>
          </w:tcPr>
          <w:p w:rsidR="00C94856" w:rsidRDefault="00F87DBC" w:rsidP="005712D3">
            <w:r>
              <w:t>Trabajan con ficha n°5.</w:t>
            </w:r>
          </w:p>
          <w:p w:rsidR="00F87DBC" w:rsidRDefault="00F87DBC" w:rsidP="005712D3">
            <w:r>
              <w:t>Completando palabras con z y c.</w:t>
            </w:r>
          </w:p>
        </w:tc>
      </w:tr>
      <w:tr w:rsidR="00C94856" w:rsidTr="005712D3">
        <w:tc>
          <w:tcPr>
            <w:tcW w:w="776" w:type="dxa"/>
          </w:tcPr>
          <w:p w:rsidR="00C94856" w:rsidRDefault="00A07308" w:rsidP="005712D3">
            <w:r>
              <w:t>6</w:t>
            </w:r>
          </w:p>
        </w:tc>
        <w:tc>
          <w:tcPr>
            <w:tcW w:w="2552" w:type="dxa"/>
          </w:tcPr>
          <w:p w:rsidR="00EE1EB9" w:rsidRPr="00D529E8" w:rsidRDefault="00EE1EB9" w:rsidP="005712D3">
            <w:pPr>
              <w:shd w:val="clear" w:color="auto" w:fill="FFFFFF"/>
              <w:textAlignment w:val="baseline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D529E8">
              <w:rPr>
                <w:rFonts w:cs="Calibri"/>
                <w:sz w:val="24"/>
                <w:szCs w:val="24"/>
              </w:rPr>
              <w:t xml:space="preserve">Comprender un texto, </w:t>
            </w:r>
            <w:r w:rsidRPr="00D529E8">
              <w:rPr>
                <w:rFonts w:eastAsia="Times New Roman" w:cs="Calibri"/>
                <w:sz w:val="24"/>
                <w:szCs w:val="24"/>
                <w:lang w:eastAsia="es-CL"/>
              </w:rPr>
              <w:t>mediant</w:t>
            </w:r>
            <w:r>
              <w:rPr>
                <w:rFonts w:eastAsia="Times New Roman" w:cs="Calibri"/>
                <w:sz w:val="24"/>
                <w:szCs w:val="24"/>
                <w:lang w:eastAsia="es-CL"/>
              </w:rPr>
              <w:t>e la lectura y localización de los adjetivos</w:t>
            </w:r>
            <w:r w:rsidRPr="00D529E8">
              <w:rPr>
                <w:rFonts w:eastAsia="Times New Roman" w:cs="Calibri"/>
                <w:sz w:val="24"/>
                <w:szCs w:val="24"/>
                <w:lang w:eastAsia="es-CL"/>
              </w:rPr>
              <w:t>, subrayándola y respo</w:t>
            </w:r>
            <w:r>
              <w:rPr>
                <w:rFonts w:eastAsia="Times New Roman" w:cs="Calibri"/>
                <w:sz w:val="24"/>
                <w:szCs w:val="24"/>
                <w:lang w:eastAsia="es-CL"/>
              </w:rPr>
              <w:t xml:space="preserve">ndiendo </w:t>
            </w:r>
            <w:r>
              <w:rPr>
                <w:rFonts w:eastAsia="Times New Roman" w:cs="Calibri"/>
                <w:sz w:val="24"/>
                <w:szCs w:val="24"/>
                <w:lang w:eastAsia="es-CL"/>
              </w:rPr>
              <w:lastRenderedPageBreak/>
              <w:t xml:space="preserve">preguntas en su libro </w:t>
            </w:r>
            <w:r w:rsidRPr="00D529E8">
              <w:rPr>
                <w:rFonts w:eastAsia="Times New Roman" w:cs="Calibri"/>
                <w:sz w:val="24"/>
                <w:szCs w:val="24"/>
                <w:lang w:eastAsia="es-CL"/>
              </w:rPr>
              <w:t>Manifestando su disciplina en toda la actividad.</w:t>
            </w:r>
          </w:p>
          <w:p w:rsidR="00C94856" w:rsidRDefault="00C94856" w:rsidP="005712D3"/>
        </w:tc>
        <w:tc>
          <w:tcPr>
            <w:tcW w:w="3293" w:type="dxa"/>
          </w:tcPr>
          <w:p w:rsidR="00592281" w:rsidRPr="00073CEE" w:rsidRDefault="00592281" w:rsidP="005712D3">
            <w:pPr>
              <w:jc w:val="both"/>
            </w:pPr>
            <w:proofErr w:type="gramStart"/>
            <w:r w:rsidRPr="00073CEE">
              <w:lastRenderedPageBreak/>
              <w:t>realizada</w:t>
            </w:r>
            <w:proofErr w:type="gramEnd"/>
            <w:r w:rsidRPr="00073CEE">
              <w:t xml:space="preserve"> la lectura del texto “El niño más bueno del mundo y su gato Estropajo”, de las páginas 14 a 19 (practicar su lectura oral) desarrollan la actividad de la página 25 (Desafíate) de su texto </w:t>
            </w:r>
            <w:r w:rsidRPr="00073CEE">
              <w:lastRenderedPageBreak/>
              <w:t xml:space="preserve">de lenguaje. </w:t>
            </w:r>
          </w:p>
          <w:p w:rsidR="00592281" w:rsidRDefault="00592281" w:rsidP="005712D3">
            <w:pPr>
              <w:pStyle w:val="Prrafodelista"/>
              <w:spacing w:after="0" w:line="240" w:lineRule="auto"/>
              <w:ind w:left="0"/>
              <w:jc w:val="both"/>
            </w:pPr>
          </w:p>
          <w:p w:rsidR="00C94856" w:rsidRDefault="00C94856" w:rsidP="005712D3"/>
        </w:tc>
        <w:tc>
          <w:tcPr>
            <w:tcW w:w="2730" w:type="dxa"/>
          </w:tcPr>
          <w:p w:rsidR="00C94856" w:rsidRDefault="00EE1EB9" w:rsidP="005712D3">
            <w:r w:rsidRPr="00073CEE">
              <w:lastRenderedPageBreak/>
              <w:t>Luego realizan actividad del cuadernillo de actividades le lenguaje páginas 20 y 21</w:t>
            </w:r>
          </w:p>
        </w:tc>
        <w:tc>
          <w:tcPr>
            <w:tcW w:w="2730" w:type="dxa"/>
          </w:tcPr>
          <w:p w:rsidR="00C94856" w:rsidRDefault="00EE1EB9" w:rsidP="005712D3">
            <w:r w:rsidRPr="00073CEE">
              <w:t>Trabajan con la ficha n°6 de adjetivo.</w:t>
            </w:r>
          </w:p>
        </w:tc>
      </w:tr>
      <w:tr w:rsidR="00C94856" w:rsidTr="005712D3">
        <w:tc>
          <w:tcPr>
            <w:tcW w:w="776" w:type="dxa"/>
          </w:tcPr>
          <w:p w:rsidR="00C94856" w:rsidRDefault="00CE29DA" w:rsidP="005712D3">
            <w:r>
              <w:lastRenderedPageBreak/>
              <w:t>7</w:t>
            </w:r>
          </w:p>
        </w:tc>
        <w:tc>
          <w:tcPr>
            <w:tcW w:w="2552" w:type="dxa"/>
          </w:tcPr>
          <w:p w:rsidR="00CE29DA" w:rsidRPr="00D529E8" w:rsidRDefault="00CE29DA" w:rsidP="005712D3">
            <w:pPr>
              <w:shd w:val="clear" w:color="auto" w:fill="FFFFFF"/>
              <w:textAlignment w:val="baseline"/>
              <w:rPr>
                <w:rFonts w:eastAsia="Times New Roman" w:cs="Calibri"/>
                <w:sz w:val="24"/>
                <w:szCs w:val="24"/>
                <w:lang w:eastAsia="es-CL"/>
              </w:rPr>
            </w:pPr>
            <w:r w:rsidRPr="00D529E8">
              <w:rPr>
                <w:rFonts w:cs="Calibri"/>
                <w:sz w:val="24"/>
                <w:szCs w:val="24"/>
              </w:rPr>
              <w:t xml:space="preserve">Comprender un texto, </w:t>
            </w:r>
            <w:r w:rsidRPr="00D529E8">
              <w:rPr>
                <w:rFonts w:eastAsia="Times New Roman" w:cs="Calibri"/>
                <w:sz w:val="24"/>
                <w:szCs w:val="24"/>
                <w:lang w:eastAsia="es-CL"/>
              </w:rPr>
              <w:t>mediante la lectura y localización de información explícita de un a</w:t>
            </w:r>
            <w:r>
              <w:rPr>
                <w:rFonts w:eastAsia="Times New Roman" w:cs="Calibri"/>
                <w:sz w:val="24"/>
                <w:szCs w:val="24"/>
                <w:lang w:eastAsia="es-CL"/>
              </w:rPr>
              <w:t>rtículo informativo</w:t>
            </w:r>
            <w:r w:rsidRPr="00D529E8">
              <w:rPr>
                <w:rFonts w:eastAsia="Times New Roman" w:cs="Calibri"/>
                <w:sz w:val="24"/>
                <w:szCs w:val="24"/>
                <w:lang w:eastAsia="es-CL"/>
              </w:rPr>
              <w:t>, subrayándola y respondiendo preguntas en su libro o cuaderno. Manifestando su disciplina en toda la actividad.</w:t>
            </w:r>
          </w:p>
          <w:p w:rsidR="00C94856" w:rsidRDefault="00C94856" w:rsidP="005712D3"/>
        </w:tc>
        <w:tc>
          <w:tcPr>
            <w:tcW w:w="3293" w:type="dxa"/>
          </w:tcPr>
          <w:p w:rsidR="00CE29DA" w:rsidRPr="008A7323" w:rsidRDefault="00CE29DA" w:rsidP="005712D3">
            <w:pPr>
              <w:jc w:val="both"/>
            </w:pPr>
            <w:r>
              <w:t>Leen de su libro de asignatura el texto informativo “Un cangrejo que reutiliza” de las páginas 28 y 29, luego responden las preguntas de la página</w:t>
            </w:r>
            <w:r w:rsidR="0019309C">
              <w:t xml:space="preserve"> 29 en su cuaderno.</w:t>
            </w:r>
          </w:p>
          <w:p w:rsidR="00C94856" w:rsidRDefault="00C94856" w:rsidP="005712D3"/>
        </w:tc>
        <w:tc>
          <w:tcPr>
            <w:tcW w:w="2730" w:type="dxa"/>
          </w:tcPr>
          <w:p w:rsidR="00C94856" w:rsidRDefault="00CE29DA" w:rsidP="005712D3">
            <w:r w:rsidRPr="008A7323">
              <w:t>Trabajan con su cuadernillo páginas 24 y 25.</w:t>
            </w:r>
          </w:p>
        </w:tc>
        <w:tc>
          <w:tcPr>
            <w:tcW w:w="2730" w:type="dxa"/>
          </w:tcPr>
          <w:p w:rsidR="00C94856" w:rsidRDefault="00CE29DA" w:rsidP="005712D3">
            <w:r w:rsidRPr="008A7323">
              <w:t xml:space="preserve"> </w:t>
            </w:r>
            <w:r w:rsidR="0019309C">
              <w:t>Completan f</w:t>
            </w:r>
            <w:r w:rsidRPr="008A7323">
              <w:t>icha</w:t>
            </w:r>
            <w:r>
              <w:t xml:space="preserve"> </w:t>
            </w:r>
            <w:r w:rsidRPr="008A7323">
              <w:t xml:space="preserve"> n°7</w:t>
            </w:r>
            <w:r w:rsidR="005712D3">
              <w:t xml:space="preserve"> de orden de oraciones en su cuaderno. </w:t>
            </w:r>
          </w:p>
        </w:tc>
      </w:tr>
    </w:tbl>
    <w:p w:rsidR="002A2E78" w:rsidRDefault="002A2E78"/>
    <w:sectPr w:rsidR="002A2E78" w:rsidSect="005712D3">
      <w:pgSz w:w="12242" w:h="20163" w:code="5"/>
      <w:pgMar w:top="964" w:right="170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1E9"/>
    <w:rsid w:val="00136172"/>
    <w:rsid w:val="0014081F"/>
    <w:rsid w:val="0019309C"/>
    <w:rsid w:val="00223098"/>
    <w:rsid w:val="002A2E78"/>
    <w:rsid w:val="002B383B"/>
    <w:rsid w:val="003A0553"/>
    <w:rsid w:val="00424A60"/>
    <w:rsid w:val="004A3C31"/>
    <w:rsid w:val="005712D3"/>
    <w:rsid w:val="00592281"/>
    <w:rsid w:val="006E2B89"/>
    <w:rsid w:val="008A0108"/>
    <w:rsid w:val="009C11E9"/>
    <w:rsid w:val="009C4F06"/>
    <w:rsid w:val="00A07308"/>
    <w:rsid w:val="00B0179E"/>
    <w:rsid w:val="00B64321"/>
    <w:rsid w:val="00C94856"/>
    <w:rsid w:val="00CE29DA"/>
    <w:rsid w:val="00CF1605"/>
    <w:rsid w:val="00E52DB8"/>
    <w:rsid w:val="00EE1EB9"/>
    <w:rsid w:val="00F8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1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9228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1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9228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</dc:creator>
  <cp:lastModifiedBy>Usuario de Windows</cp:lastModifiedBy>
  <cp:revision>2</cp:revision>
  <dcterms:created xsi:type="dcterms:W3CDTF">2020-03-18T18:11:00Z</dcterms:created>
  <dcterms:modified xsi:type="dcterms:W3CDTF">2020-03-18T18:11:00Z</dcterms:modified>
</cp:coreProperties>
</file>