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C9" w:rsidRDefault="00BA1B84" w:rsidP="00494FC9">
      <w:r w:rsidRPr="00FA73A1">
        <w:rPr>
          <w:noProof/>
        </w:rPr>
        <w:drawing>
          <wp:anchor distT="0" distB="0" distL="114300" distR="114300" simplePos="0" relativeHeight="251659264" behindDoc="1" locked="0" layoutInCell="1" allowOverlap="1" wp14:anchorId="2E466375" wp14:editId="5D623D2B">
            <wp:simplePos x="0" y="0"/>
            <wp:positionH relativeFrom="margin">
              <wp:align>left</wp:align>
            </wp:positionH>
            <wp:positionV relativeFrom="paragraph">
              <wp:posOffset>51833</wp:posOffset>
            </wp:positionV>
            <wp:extent cx="6700406" cy="446405"/>
            <wp:effectExtent l="0" t="0" r="0" b="0"/>
            <wp:wrapTight wrapText="bothSides">
              <wp:wrapPolygon edited="0">
                <wp:start x="0" y="0"/>
                <wp:lineTo x="0" y="20279"/>
                <wp:lineTo x="1290" y="20279"/>
                <wp:lineTo x="4422" y="16592"/>
                <wp:lineTo x="4361" y="14748"/>
                <wp:lineTo x="5957" y="10139"/>
                <wp:lineTo x="5773" y="922"/>
                <wp:lineTo x="1290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406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A1B84" w:rsidRDefault="00BA1B84" w:rsidP="00494FC9"/>
    <w:p w:rsidR="00BA1B84" w:rsidRDefault="00BA1B84" w:rsidP="00494FC9"/>
    <w:p w:rsidR="00494FC9" w:rsidRPr="00FA73A1" w:rsidRDefault="00494FC9" w:rsidP="00494FC9">
      <w:pPr>
        <w:rPr>
          <w:sz w:val="20"/>
        </w:rPr>
      </w:pPr>
      <w:bookmarkStart w:id="0" w:name="_GoBack"/>
      <w:bookmarkEnd w:id="0"/>
    </w:p>
    <w:p w:rsidR="00494FC9" w:rsidRPr="00494FC9" w:rsidRDefault="00494FC9" w:rsidP="00494FC9">
      <w:pPr>
        <w:pBdr>
          <w:bottom w:val="single" w:sz="4" w:space="1" w:color="auto"/>
        </w:pBdr>
        <w:rPr>
          <w:rFonts w:ascii="Century Gothic" w:hAnsi="Century Gothic"/>
          <w:sz w:val="36"/>
        </w:rPr>
      </w:pPr>
      <w:r w:rsidRPr="00494FC9">
        <w:rPr>
          <w:rFonts w:ascii="Century Gothic" w:hAnsi="Century Gothic"/>
          <w:sz w:val="36"/>
        </w:rPr>
        <w:t>Guía de actividades                             Quintos Años</w:t>
      </w:r>
    </w:p>
    <w:p w:rsidR="00494FC9" w:rsidRDefault="00494FC9" w:rsidP="00494FC9">
      <w:pPr>
        <w:rPr>
          <w:rFonts w:ascii="Century Gothic" w:hAnsi="Century Gothic"/>
          <w:sz w:val="24"/>
        </w:rPr>
      </w:pPr>
    </w:p>
    <w:p w:rsidR="00494FC9" w:rsidRDefault="00494FC9" w:rsidP="00494FC9">
      <w:pPr>
        <w:rPr>
          <w:rFonts w:ascii="Century Gothic" w:hAnsi="Century Gothic"/>
          <w:b/>
          <w:sz w:val="36"/>
        </w:rPr>
      </w:pPr>
    </w:p>
    <w:p w:rsidR="00494FC9" w:rsidRPr="00740461" w:rsidRDefault="00494FC9" w:rsidP="00494FC9">
      <w:pPr>
        <w:rPr>
          <w:rFonts w:ascii="Century Gothic" w:hAnsi="Century Gothic" w:cs="Arial"/>
          <w:b/>
          <w:sz w:val="32"/>
        </w:rPr>
      </w:pPr>
      <w:r w:rsidRPr="00740461">
        <w:rPr>
          <w:rFonts w:ascii="Century Gothic" w:hAnsi="Century Gothic"/>
          <w:b/>
          <w:sz w:val="36"/>
        </w:rPr>
        <w:t xml:space="preserve">O.A: </w:t>
      </w:r>
      <w:r w:rsidRPr="00740461">
        <w:rPr>
          <w:rFonts w:ascii="Century Gothic" w:hAnsi="Century Gothic" w:cs="Arial"/>
          <w:b/>
          <w:sz w:val="32"/>
        </w:rPr>
        <w:t>Recordar y valorar la importancia de lo acontecido en los días de la Semana santa</w:t>
      </w:r>
    </w:p>
    <w:p w:rsidR="00494FC9" w:rsidRPr="00740461" w:rsidRDefault="00494FC9" w:rsidP="00494FC9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36"/>
        </w:rPr>
      </w:pPr>
      <w:r w:rsidRPr="00740461">
        <w:rPr>
          <w:rFonts w:ascii="Century Gothic" w:hAnsi="Century Gothic"/>
          <w:b/>
          <w:sz w:val="36"/>
        </w:rPr>
        <w:t xml:space="preserve">Lee comprensivamente lo que en cada día sucede y comenta con tus papás como Vivian ellos esta semana tan importante. Anota lo que te cuenten </w:t>
      </w:r>
    </w:p>
    <w:p w:rsidR="00494FC9" w:rsidRPr="00740461" w:rsidRDefault="00494FC9" w:rsidP="00494FC9">
      <w:pPr>
        <w:pStyle w:val="Prrafodelista"/>
        <w:rPr>
          <w:rFonts w:ascii="Century Gothic" w:hAnsi="Century Gothic"/>
          <w:b/>
          <w:sz w:val="36"/>
        </w:rPr>
      </w:pPr>
    </w:p>
    <w:p w:rsidR="00080565" w:rsidRDefault="00080565"/>
    <w:sectPr w:rsidR="00080565" w:rsidSect="00494FC9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E07"/>
    <w:multiLevelType w:val="hybridMultilevel"/>
    <w:tmpl w:val="7EE46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C9"/>
    <w:rsid w:val="00080565"/>
    <w:rsid w:val="00494FC9"/>
    <w:rsid w:val="00B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19BB"/>
  <w15:chartTrackingRefBased/>
  <w15:docId w15:val="{DC0E59AA-D2FA-4794-BCAB-AECC902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2</cp:revision>
  <dcterms:created xsi:type="dcterms:W3CDTF">2020-03-19T20:46:00Z</dcterms:created>
  <dcterms:modified xsi:type="dcterms:W3CDTF">2020-03-19T20:50:00Z</dcterms:modified>
</cp:coreProperties>
</file>