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45" w:rsidRPr="007F0FF6" w:rsidRDefault="00241E45" w:rsidP="00241E45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-18415</wp:posOffset>
            </wp:positionV>
            <wp:extent cx="495300" cy="514350"/>
            <wp:effectExtent l="1905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241E45" w:rsidRPr="00D83F91" w:rsidRDefault="00241E45" w:rsidP="00241E4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/>
          <w:b/>
          <w:sz w:val="16"/>
          <w:szCs w:val="16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</w:rPr>
        <w:t xml:space="preserve">  # 850-   Fono 72- 2230332</w:t>
      </w:r>
    </w:p>
    <w:p w:rsidR="00241E45" w:rsidRPr="00D83F91" w:rsidRDefault="00241E45" w:rsidP="00241E45">
      <w:pPr>
        <w:spacing w:after="0" w:line="240" w:lineRule="auto"/>
        <w:rPr>
          <w:rFonts w:ascii="Times New Roman" w:hAnsi="Times New Roman"/>
          <w:b/>
        </w:rPr>
      </w:pPr>
      <w:r w:rsidRPr="00D83F91">
        <w:rPr>
          <w:rFonts w:ascii="Times New Roman" w:hAnsi="Times New Roman"/>
          <w:b/>
          <w:sz w:val="16"/>
          <w:szCs w:val="16"/>
        </w:rPr>
        <w:t xml:space="preserve">                    Rancagua</w:t>
      </w:r>
      <w:r w:rsidRPr="00D83F91">
        <w:rPr>
          <w:rFonts w:ascii="Times New Roman" w:hAnsi="Times New Roman"/>
          <w:b/>
        </w:rPr>
        <w:t xml:space="preserve">                                                   </w:t>
      </w:r>
    </w:p>
    <w:p w:rsidR="00241E45" w:rsidRPr="00AA1767" w:rsidRDefault="00241E45" w:rsidP="00241E45">
      <w:pPr>
        <w:rPr>
          <w:b/>
        </w:rPr>
      </w:pPr>
    </w:p>
    <w:p w:rsidR="00241E45" w:rsidRPr="00B9590D" w:rsidRDefault="00241E45" w:rsidP="00241E45">
      <w:pPr>
        <w:jc w:val="center"/>
        <w:rPr>
          <w:b/>
        </w:rPr>
      </w:pPr>
      <w:r>
        <w:rPr>
          <w:b/>
        </w:rPr>
        <w:t>TAREA DE ARTES VISUALES</w:t>
      </w:r>
      <w:r w:rsidRPr="00B9590D">
        <w:rPr>
          <w:b/>
        </w:rPr>
        <w:t xml:space="preserve">   </w:t>
      </w:r>
      <w:r>
        <w:rPr>
          <w:b/>
        </w:rPr>
        <w:t xml:space="preserve">   6</w:t>
      </w:r>
      <w:r w:rsidRPr="00B9590D">
        <w:rPr>
          <w:b/>
        </w:rPr>
        <w:t>° AÑOS BÁSICOS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241E45" w:rsidRPr="00275B3F" w:rsidTr="00A74395">
        <w:trPr>
          <w:trHeight w:val="315"/>
        </w:trPr>
        <w:tc>
          <w:tcPr>
            <w:tcW w:w="10631" w:type="dxa"/>
          </w:tcPr>
          <w:p w:rsidR="00241E45" w:rsidRPr="00275B3F" w:rsidRDefault="00241E45" w:rsidP="00A74395">
            <w:pPr>
              <w:spacing w:after="0" w:line="240" w:lineRule="auto"/>
              <w:rPr>
                <w:lang w:val="es-CL"/>
              </w:rPr>
            </w:pPr>
            <w:r w:rsidRPr="00275B3F">
              <w:rPr>
                <w:lang w:val="es-CL"/>
              </w:rPr>
              <w:t>Nombre:</w:t>
            </w:r>
          </w:p>
        </w:tc>
      </w:tr>
      <w:tr w:rsidR="00241E45" w:rsidRPr="00275B3F" w:rsidTr="00A74395">
        <w:trPr>
          <w:trHeight w:val="277"/>
        </w:trPr>
        <w:tc>
          <w:tcPr>
            <w:tcW w:w="10631" w:type="dxa"/>
          </w:tcPr>
          <w:p w:rsidR="00241E45" w:rsidRPr="00275B3F" w:rsidRDefault="00241E45" w:rsidP="00A74395">
            <w:pPr>
              <w:spacing w:after="0" w:line="240" w:lineRule="auto"/>
              <w:rPr>
                <w:lang w:val="es-CL"/>
              </w:rPr>
            </w:pPr>
            <w:r w:rsidRPr="00275B3F">
              <w:rPr>
                <w:lang w:val="es-CL"/>
              </w:rPr>
              <w:t xml:space="preserve">Curso:                                                </w:t>
            </w:r>
            <w:r>
              <w:rPr>
                <w:lang w:val="es-CL"/>
              </w:rPr>
              <w:t xml:space="preserve">                </w:t>
            </w:r>
            <w:r w:rsidRPr="00275B3F">
              <w:rPr>
                <w:lang w:val="es-CL"/>
              </w:rPr>
              <w:t xml:space="preserve"> Fecha :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Semana 10 y 11 del  1 al </w:t>
            </w:r>
            <w:r w:rsidRPr="00BA3EBA">
              <w:rPr>
                <w:rFonts w:cs="Calibri"/>
                <w:color w:val="333333"/>
                <w:shd w:val="clear" w:color="auto" w:fill="FFFFFF"/>
              </w:rPr>
              <w:t>5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y del  8 al 12</w:t>
            </w:r>
            <w:r w:rsidRPr="00BA3EBA">
              <w:rPr>
                <w:rFonts w:cs="Calibri"/>
                <w:color w:val="333333"/>
                <w:shd w:val="clear" w:color="auto" w:fill="FFFFFF"/>
              </w:rPr>
              <w:t xml:space="preserve"> de </w:t>
            </w:r>
            <w:r>
              <w:rPr>
                <w:rFonts w:cs="Calibri"/>
                <w:color w:val="333333"/>
                <w:shd w:val="clear" w:color="auto" w:fill="FFFFFF"/>
              </w:rPr>
              <w:t>Junio</w:t>
            </w:r>
            <w:r w:rsidRPr="00BA3EBA">
              <w:t xml:space="preserve"> 2020</w:t>
            </w:r>
          </w:p>
        </w:tc>
      </w:tr>
      <w:tr w:rsidR="00241E45" w:rsidRPr="00275B3F" w:rsidTr="00A74395">
        <w:tc>
          <w:tcPr>
            <w:tcW w:w="10631" w:type="dxa"/>
          </w:tcPr>
          <w:p w:rsidR="00241E45" w:rsidRDefault="00241E45" w:rsidP="00A74395">
            <w:pPr>
              <w:spacing w:after="0" w:line="240" w:lineRule="auto"/>
              <w:rPr>
                <w:sz w:val="16"/>
                <w:szCs w:val="16"/>
                <w:lang w:val="es-CL"/>
              </w:rPr>
            </w:pPr>
            <w:r w:rsidRPr="00275B3F">
              <w:rPr>
                <w:lang w:val="es-CL"/>
              </w:rPr>
              <w:t xml:space="preserve">OA: </w:t>
            </w:r>
            <w:r w:rsidRPr="00E248FD">
              <w:rPr>
                <w:rFonts w:asciiTheme="minorHAnsi" w:hAnsiTheme="minorHAnsi" w:cstheme="minorHAnsi"/>
              </w:rPr>
              <w:t xml:space="preserve">OA 2 Aplicar y combinar elementos del lenguaje visual (incluidos los de los niveles anteriores) en trabajos de arte y diseño con diferentes propósitos expresivos y creativos: › color (gamas y contrastes) › </w:t>
            </w:r>
            <w:r w:rsidRPr="00EA1EB7">
              <w:rPr>
                <w:rFonts w:asciiTheme="minorHAnsi" w:hAnsiTheme="minorHAnsi" w:cstheme="minorHAnsi"/>
                <w:b/>
              </w:rPr>
              <w:t>volumen (lleno y vacío)</w:t>
            </w:r>
          </w:p>
          <w:p w:rsidR="00241E45" w:rsidRPr="00275B3F" w:rsidRDefault="00241E45" w:rsidP="00A74395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CL"/>
              </w:rPr>
            </w:pPr>
          </w:p>
        </w:tc>
      </w:tr>
    </w:tbl>
    <w:p w:rsidR="00241E45" w:rsidRDefault="00241E45" w:rsidP="00241E45">
      <w:pPr>
        <w:rPr>
          <w:b/>
        </w:rPr>
      </w:pPr>
    </w:p>
    <w:p w:rsidR="00241E45" w:rsidRPr="009F476F" w:rsidRDefault="00241E45" w:rsidP="00241E45">
      <w:pPr>
        <w:rPr>
          <w:b/>
        </w:rPr>
      </w:pPr>
      <w:r w:rsidRPr="009F476F">
        <w:rPr>
          <w:b/>
        </w:rPr>
        <w:t>Instrucciones:</w:t>
      </w:r>
      <w:r w:rsidRPr="009F476F">
        <w:rPr>
          <w:lang w:val="es-CL"/>
        </w:rPr>
        <w:t xml:space="preserve"> Recuerda que debes enviar  las respuestas de tareas y trabajos a través de una fotografía al correo de la profesora de la asignatura  de Artes VISUALES.</w:t>
      </w:r>
      <w:r w:rsidRPr="009F476F">
        <w:rPr>
          <w:b/>
        </w:rPr>
        <w:t xml:space="preserve">  Profesora Liliana Muñoz</w:t>
      </w:r>
      <w:r w:rsidRPr="009F476F">
        <w:t xml:space="preserve">,  </w:t>
      </w:r>
      <w:hyperlink r:id="rId5" w:history="1">
        <w:r w:rsidRPr="009F476F">
          <w:rPr>
            <w:rStyle w:val="Hipervnculo"/>
          </w:rPr>
          <w:t>liliana.muñoz@colegio-republicaargentina.cl</w:t>
        </w:r>
      </w:hyperlink>
    </w:p>
    <w:p w:rsidR="00241E45" w:rsidRPr="009F476F" w:rsidRDefault="00241E45" w:rsidP="00241E45">
      <w:pPr>
        <w:spacing w:after="0" w:line="240" w:lineRule="auto"/>
        <w:rPr>
          <w:lang w:val="es-CL"/>
        </w:rPr>
      </w:pPr>
      <w:r w:rsidRPr="009F476F">
        <w:rPr>
          <w:lang w:val="es-CL"/>
        </w:rPr>
        <w:t>.- Al enviar los trabajos y tareas  por correo tiene la posibilidad de retroalimentar, corregir, aclarar dudas directamente con tu profesora.</w:t>
      </w:r>
    </w:p>
    <w:p w:rsidR="00241E45" w:rsidRPr="009F476F" w:rsidRDefault="00241E45" w:rsidP="00241E45">
      <w:pPr>
        <w:spacing w:after="0" w:line="240" w:lineRule="auto"/>
        <w:rPr>
          <w:rFonts w:cs="Calibri"/>
          <w:lang w:val="es-CL"/>
        </w:rPr>
      </w:pPr>
      <w:r w:rsidRPr="009F476F">
        <w:rPr>
          <w:rFonts w:cs="Calibri"/>
          <w:bCs/>
        </w:rPr>
        <w:t>.- S</w:t>
      </w:r>
      <w:r w:rsidRPr="009F476F">
        <w:rPr>
          <w:rFonts w:cs="Calibri"/>
          <w:lang w:val="es-CL"/>
        </w:rPr>
        <w:t>i la estudiante no tiene la posibilidad de internet, deberá adjuntar sus trabajos, guías y presentarlos e</w:t>
      </w:r>
      <w:r>
        <w:rPr>
          <w:rFonts w:cs="Calibri"/>
          <w:lang w:val="es-CL"/>
        </w:rPr>
        <w:t>n el momento de volver a clases presenciales.</w:t>
      </w:r>
    </w:p>
    <w:p w:rsidR="00241E45" w:rsidRDefault="00241E45"/>
    <w:p w:rsidR="00241E45" w:rsidRPr="00241E45" w:rsidRDefault="00241E45" w:rsidP="00241E45">
      <w:pPr>
        <w:rPr>
          <w:rFonts w:asciiTheme="minorHAnsi" w:hAnsiTheme="minorHAnsi" w:cstheme="minorHAnsi"/>
          <w:sz w:val="24"/>
          <w:szCs w:val="24"/>
        </w:rPr>
      </w:pPr>
      <w:r w:rsidRPr="00241E45">
        <w:rPr>
          <w:rFonts w:ascii="Comic Sans MS" w:hAnsi="Comic Sans MS"/>
          <w:b/>
          <w:color w:val="C00000"/>
          <w:sz w:val="24"/>
          <w:szCs w:val="24"/>
        </w:rPr>
        <w:t>¡Desafío</w:t>
      </w:r>
      <w:r w:rsidRPr="00241E45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! </w:t>
      </w:r>
      <w:r w:rsidRPr="00241E45">
        <w:rPr>
          <w:rFonts w:asciiTheme="minorHAnsi" w:hAnsiTheme="minorHAnsi" w:cstheme="minorHAnsi"/>
          <w:sz w:val="24"/>
          <w:szCs w:val="24"/>
        </w:rPr>
        <w:t>Escribe bajo cada escultura si esta corresponde a escultura de volumen vacío o volumen lleno.</w:t>
      </w:r>
    </w:p>
    <w:tbl>
      <w:tblPr>
        <w:tblStyle w:val="Tablaconcuadrcula"/>
        <w:tblW w:w="0" w:type="auto"/>
        <w:tblLook w:val="04A0"/>
      </w:tblPr>
      <w:tblGrid>
        <w:gridCol w:w="2834"/>
        <w:gridCol w:w="2834"/>
        <w:gridCol w:w="2835"/>
        <w:gridCol w:w="2835"/>
      </w:tblGrid>
      <w:tr w:rsidR="00241E45" w:rsidTr="00241E45">
        <w:tc>
          <w:tcPr>
            <w:tcW w:w="2834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82550</wp:posOffset>
                  </wp:positionV>
                  <wp:extent cx="1590675" cy="1714500"/>
                  <wp:effectExtent l="19050" t="0" r="9525" b="0"/>
                  <wp:wrapNone/>
                  <wp:docPr id="7" name="Imagen 7" descr="File:Construcción vacía (Jorge Oteiza).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Construcción vacía (Jorge Oteiza).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271" r="20216" b="8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4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82550</wp:posOffset>
                  </wp:positionV>
                  <wp:extent cx="1647825" cy="1714500"/>
                  <wp:effectExtent l="19050" t="0" r="9525" b="0"/>
                  <wp:wrapNone/>
                  <wp:docPr id="10" name="Imagen 10" descr="https://player.slideplayer.es/12/3771876/data/images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layer.slideplayer.es/12/3771876/data/images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226" t="10063" r="4602" b="22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82550</wp:posOffset>
                  </wp:positionV>
                  <wp:extent cx="1666875" cy="1714500"/>
                  <wp:effectExtent l="19050" t="0" r="9525" b="0"/>
                  <wp:wrapNone/>
                  <wp:docPr id="4" name="Imagen 4" descr="https://player.slideplayer.es/12/3771876/data/images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layer.slideplayer.es/12/3771876/data/images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930" t="30725" r="16594" b="21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82550</wp:posOffset>
                  </wp:positionV>
                  <wp:extent cx="1524000" cy="1733550"/>
                  <wp:effectExtent l="19050" t="0" r="0" b="0"/>
                  <wp:wrapNone/>
                  <wp:docPr id="1" name="Imagen 1" descr="https://player.slideplayer.es/12/3771876/data/images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ayer.slideplayer.es/12/3771876/data/images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488" b="13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1E45" w:rsidTr="00241E45">
        <w:tc>
          <w:tcPr>
            <w:tcW w:w="2834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4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1E45" w:rsidRDefault="00241E45" w:rsidP="00241E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7229475</wp:posOffset>
            </wp:positionV>
            <wp:extent cx="5162550" cy="3876040"/>
            <wp:effectExtent l="19050" t="0" r="0" b="0"/>
            <wp:wrapNone/>
            <wp:docPr id="3" name="Imagen 3" descr="CABEZA Y COLA&#10;DE ALEXANDER&#10;CALDER&#10;DOS FORMAS&#10;HENRY MOORE&#10;Imágenes en&#10;wikimediacommons.org y Getty&#10;Images (Axel Maurusz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BEZA Y COLA&#10;DE ALEXANDER&#10;CALDER&#10;DOS FORMAS&#10;HENRY MOORE&#10;Imágenes en&#10;wikimediacommons.org y Getty&#10;Images (Axel Mauruszant ...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E45" w:rsidRPr="00241E45" w:rsidRDefault="00E716B9" w:rsidP="00241E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Solucionario. </w:t>
      </w:r>
    </w:p>
    <w:tbl>
      <w:tblPr>
        <w:tblStyle w:val="Tablaconcuadrcula"/>
        <w:tblW w:w="0" w:type="auto"/>
        <w:tblLook w:val="04A0"/>
      </w:tblPr>
      <w:tblGrid>
        <w:gridCol w:w="2093"/>
        <w:gridCol w:w="9245"/>
      </w:tblGrid>
      <w:tr w:rsidR="00E716B9" w:rsidTr="00E716B9">
        <w:tc>
          <w:tcPr>
            <w:tcW w:w="2093" w:type="dxa"/>
          </w:tcPr>
          <w:p w:rsidR="00E716B9" w:rsidRPr="00E716B9" w:rsidRDefault="00E716B9" w:rsidP="00E71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16B9">
              <w:rPr>
                <w:rFonts w:asciiTheme="minorHAnsi" w:hAnsiTheme="minorHAnsi" w:cstheme="minorHAnsi"/>
                <w:b/>
              </w:rPr>
              <w:t>N° Actividad</w:t>
            </w:r>
          </w:p>
        </w:tc>
        <w:tc>
          <w:tcPr>
            <w:tcW w:w="9245" w:type="dxa"/>
          </w:tcPr>
          <w:p w:rsidR="00E716B9" w:rsidRPr="00E716B9" w:rsidRDefault="00E716B9" w:rsidP="00E71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16B9">
              <w:rPr>
                <w:rFonts w:asciiTheme="minorHAnsi" w:hAnsiTheme="minorHAnsi" w:cstheme="minorHAnsi"/>
                <w:b/>
              </w:rPr>
              <w:t>Respuestas Correctas</w:t>
            </w:r>
          </w:p>
        </w:tc>
      </w:tr>
      <w:tr w:rsidR="00E716B9" w:rsidTr="00E716B9">
        <w:tc>
          <w:tcPr>
            <w:tcW w:w="2093" w:type="dxa"/>
          </w:tcPr>
          <w:p w:rsidR="00E716B9" w:rsidRPr="00E716B9" w:rsidRDefault="00E716B9" w:rsidP="00241E45">
            <w:pPr>
              <w:rPr>
                <w:rFonts w:asciiTheme="minorHAnsi" w:hAnsiTheme="minorHAnsi" w:cstheme="minorHAnsi"/>
              </w:rPr>
            </w:pPr>
            <w:r w:rsidRPr="00E716B9">
              <w:rPr>
                <w:rFonts w:asciiTheme="minorHAnsi" w:hAnsiTheme="minorHAnsi" w:cstheme="minorHAnsi"/>
              </w:rPr>
              <w:t>Actividad N° 1</w:t>
            </w:r>
          </w:p>
        </w:tc>
        <w:tc>
          <w:tcPr>
            <w:tcW w:w="9245" w:type="dxa"/>
          </w:tcPr>
          <w:p w:rsidR="00E716B9" w:rsidRPr="00E716B9" w:rsidRDefault="00E716B9" w:rsidP="00241E45">
            <w:pPr>
              <w:rPr>
                <w:rFonts w:asciiTheme="minorHAnsi" w:hAnsiTheme="minorHAnsi" w:cstheme="minorHAnsi"/>
              </w:rPr>
            </w:pPr>
            <w:r w:rsidRPr="00E716B9">
              <w:rPr>
                <w:rFonts w:asciiTheme="minorHAnsi" w:hAnsiTheme="minorHAnsi" w:cstheme="minorHAnsi"/>
              </w:rPr>
              <w:t>a) volumen lleno</w:t>
            </w:r>
            <w:r>
              <w:rPr>
                <w:rFonts w:asciiTheme="minorHAnsi" w:hAnsiTheme="minorHAnsi" w:cstheme="minorHAnsi"/>
              </w:rPr>
              <w:t xml:space="preserve">.   b) volumen vacío.      c) </w:t>
            </w:r>
            <w:r w:rsidRPr="00E716B9">
              <w:rPr>
                <w:rFonts w:asciiTheme="minorHAnsi" w:hAnsiTheme="minorHAnsi" w:cstheme="minorHAnsi"/>
              </w:rPr>
              <w:t>volumen lleno</w:t>
            </w:r>
            <w:r>
              <w:rPr>
                <w:rFonts w:asciiTheme="minorHAnsi" w:hAnsiTheme="minorHAnsi" w:cstheme="minorHAnsi"/>
              </w:rPr>
              <w:t xml:space="preserve">.   </w:t>
            </w:r>
          </w:p>
        </w:tc>
      </w:tr>
      <w:tr w:rsidR="00E716B9" w:rsidTr="00E716B9">
        <w:tc>
          <w:tcPr>
            <w:tcW w:w="2093" w:type="dxa"/>
          </w:tcPr>
          <w:p w:rsidR="00E716B9" w:rsidRDefault="00E716B9" w:rsidP="00241E45">
            <w:pPr>
              <w:rPr>
                <w:rFonts w:ascii="Comic Sans MS" w:hAnsi="Comic Sans MS"/>
                <w:sz w:val="24"/>
                <w:szCs w:val="24"/>
              </w:rPr>
            </w:pPr>
            <w:r w:rsidRPr="00E716B9">
              <w:rPr>
                <w:rFonts w:asciiTheme="minorHAnsi" w:hAnsiTheme="minorHAnsi" w:cstheme="minorHAnsi"/>
              </w:rPr>
              <w:t xml:space="preserve">Actividad N°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45" w:type="dxa"/>
          </w:tcPr>
          <w:p w:rsidR="00E716B9" w:rsidRPr="00E716B9" w:rsidRDefault="00E716B9" w:rsidP="00241E45">
            <w:pPr>
              <w:rPr>
                <w:rFonts w:asciiTheme="minorHAnsi" w:hAnsiTheme="minorHAnsi" w:cstheme="minorHAnsi"/>
              </w:rPr>
            </w:pPr>
            <w:r w:rsidRPr="00E716B9">
              <w:rPr>
                <w:rFonts w:asciiTheme="minorHAnsi" w:hAnsiTheme="minorHAnsi" w:cstheme="minorHAnsi"/>
              </w:rPr>
              <w:t xml:space="preserve">a) </w:t>
            </w:r>
            <w:r>
              <w:rPr>
                <w:rFonts w:asciiTheme="minorHAnsi" w:hAnsiTheme="minorHAnsi" w:cstheme="minorHAnsi"/>
              </w:rPr>
              <w:t>Está hecha con madera</w:t>
            </w:r>
            <w:r w:rsidR="00332E7D">
              <w:rPr>
                <w:rFonts w:asciiTheme="minorHAnsi" w:hAnsiTheme="minorHAnsi" w:cstheme="minorHAnsi"/>
              </w:rPr>
              <w:t xml:space="preserve"> y su efecto es de </w:t>
            </w:r>
            <w:r w:rsidR="00A22920">
              <w:rPr>
                <w:rFonts w:asciiTheme="minorHAnsi" w:hAnsiTheme="minorHAnsi" w:cstheme="minorHAnsi"/>
              </w:rPr>
              <w:t xml:space="preserve"> calidez</w:t>
            </w:r>
            <w:r w:rsidR="00332E7D">
              <w:rPr>
                <w:rFonts w:asciiTheme="minorHAnsi" w:hAnsiTheme="minorHAnsi" w:cstheme="minorHAnsi"/>
              </w:rPr>
              <w:t>.</w:t>
            </w:r>
            <w:r w:rsidR="00A2292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716B9" w:rsidTr="00E716B9">
        <w:tc>
          <w:tcPr>
            <w:tcW w:w="2093" w:type="dxa"/>
          </w:tcPr>
          <w:p w:rsidR="00E716B9" w:rsidRDefault="00E716B9" w:rsidP="00241E45">
            <w:pPr>
              <w:rPr>
                <w:rFonts w:ascii="Comic Sans MS" w:hAnsi="Comic Sans MS"/>
                <w:sz w:val="24"/>
                <w:szCs w:val="24"/>
              </w:rPr>
            </w:pPr>
            <w:r w:rsidRPr="00E716B9">
              <w:rPr>
                <w:rFonts w:asciiTheme="minorHAnsi" w:hAnsiTheme="minorHAnsi" w:cstheme="minorHAnsi"/>
              </w:rPr>
              <w:t xml:space="preserve">Actividad N°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245" w:type="dxa"/>
          </w:tcPr>
          <w:p w:rsidR="00A22920" w:rsidRDefault="00A22920" w:rsidP="00241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Se logra un efecto </w:t>
            </w:r>
            <w:r w:rsidR="00332E7D">
              <w:rPr>
                <w:rFonts w:asciiTheme="minorHAnsi" w:hAnsiTheme="minorHAnsi" w:cstheme="minorHAnsi"/>
              </w:rPr>
              <w:t>diferente,</w:t>
            </w:r>
            <w:r>
              <w:rPr>
                <w:rFonts w:asciiTheme="minorHAnsi" w:hAnsiTheme="minorHAnsi" w:cstheme="minorHAnsi"/>
              </w:rPr>
              <w:t xml:space="preserve"> porque la escultura</w:t>
            </w:r>
            <w:r w:rsidR="00332E7D">
              <w:rPr>
                <w:rFonts w:asciiTheme="minorHAnsi" w:hAnsiTheme="minorHAnsi" w:cstheme="minorHAnsi"/>
              </w:rPr>
              <w:t xml:space="preserve"> T</w:t>
            </w:r>
            <w:r>
              <w:rPr>
                <w:rFonts w:asciiTheme="minorHAnsi" w:hAnsiTheme="minorHAnsi" w:cstheme="minorHAnsi"/>
              </w:rPr>
              <w:t xml:space="preserve">ijeras cruzadas es de volumen vacio y el metal </w:t>
            </w:r>
            <w:r w:rsidR="00332E7D">
              <w:rPr>
                <w:rFonts w:asciiTheme="minorHAnsi" w:hAnsiTheme="minorHAnsi" w:cstheme="minorHAnsi"/>
              </w:rPr>
              <w:t xml:space="preserve">que se ocupa </w:t>
            </w:r>
            <w:r>
              <w:rPr>
                <w:rFonts w:asciiTheme="minorHAnsi" w:hAnsiTheme="minorHAnsi" w:cstheme="minorHAnsi"/>
              </w:rPr>
              <w:t>es opaco. En cambio la escultura Puerta de las nubes  es de volumen lleno y</w:t>
            </w:r>
            <w:r w:rsidR="00332E7D">
              <w:rPr>
                <w:rFonts w:asciiTheme="minorHAnsi" w:hAnsiTheme="minorHAnsi" w:cstheme="minorHAnsi"/>
              </w:rPr>
              <w:t xml:space="preserve"> se ocupó </w:t>
            </w:r>
            <w:r>
              <w:rPr>
                <w:rFonts w:asciiTheme="minorHAnsi" w:hAnsiTheme="minorHAnsi" w:cstheme="minorHAnsi"/>
              </w:rPr>
              <w:t>metal con reflejo.</w:t>
            </w:r>
          </w:p>
          <w:p w:rsidR="00A22920" w:rsidRDefault="00A22920" w:rsidP="00241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 La escultura Tijeras cruzadas de Alexander </w:t>
            </w:r>
            <w:proofErr w:type="spellStart"/>
            <w:r>
              <w:rPr>
                <w:rFonts w:asciiTheme="minorHAnsi" w:hAnsiTheme="minorHAnsi" w:cstheme="minorHAnsi"/>
              </w:rPr>
              <w:t>Calder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A22920" w:rsidRDefault="00A22920" w:rsidP="00241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En la escultura Puerta de las nubes, porque el público puede pasar bajo ella y también la gente se refleja en</w:t>
            </w:r>
            <w:r w:rsidR="00332E7D">
              <w:rPr>
                <w:rFonts w:asciiTheme="minorHAnsi" w:hAnsiTheme="minorHAnsi" w:cstheme="minorHAnsi"/>
              </w:rPr>
              <w:t xml:space="preserve"> el material utilizado en</w:t>
            </w:r>
            <w:r>
              <w:rPr>
                <w:rFonts w:asciiTheme="minorHAnsi" w:hAnsiTheme="minorHAnsi" w:cstheme="minorHAnsi"/>
              </w:rPr>
              <w:t xml:space="preserve"> la escultura…</w:t>
            </w:r>
          </w:p>
          <w:p w:rsidR="00A22920" w:rsidRPr="00E716B9" w:rsidRDefault="00A22920" w:rsidP="00241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d) Opinión personal. </w:t>
            </w:r>
          </w:p>
        </w:tc>
      </w:tr>
      <w:tr w:rsidR="00E716B9" w:rsidTr="00E716B9">
        <w:tc>
          <w:tcPr>
            <w:tcW w:w="2093" w:type="dxa"/>
          </w:tcPr>
          <w:p w:rsidR="00E716B9" w:rsidRDefault="00E716B9" w:rsidP="00241E45">
            <w:pPr>
              <w:rPr>
                <w:rFonts w:ascii="Comic Sans MS" w:hAnsi="Comic Sans MS"/>
                <w:sz w:val="24"/>
                <w:szCs w:val="24"/>
              </w:rPr>
            </w:pPr>
            <w:r w:rsidRPr="00E716B9">
              <w:rPr>
                <w:rFonts w:asciiTheme="minorHAnsi" w:hAnsiTheme="minorHAnsi" w:cstheme="minorHAnsi"/>
              </w:rPr>
              <w:t xml:space="preserve">Actividad N°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245" w:type="dxa"/>
          </w:tcPr>
          <w:p w:rsidR="00E716B9" w:rsidRPr="00E716B9" w:rsidRDefault="00A22920" w:rsidP="00A229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Elección </w:t>
            </w:r>
            <w:r w:rsidR="00417C67">
              <w:rPr>
                <w:rFonts w:asciiTheme="minorHAnsi" w:hAnsiTheme="minorHAnsi" w:cstheme="minorHAnsi"/>
              </w:rPr>
              <w:t>personal.</w:t>
            </w:r>
          </w:p>
        </w:tc>
      </w:tr>
    </w:tbl>
    <w:p w:rsidR="00241E45" w:rsidRPr="00241E45" w:rsidRDefault="00241E45" w:rsidP="00241E45">
      <w:pPr>
        <w:rPr>
          <w:rFonts w:ascii="Comic Sans MS" w:hAnsi="Comic Sans MS"/>
          <w:sz w:val="24"/>
          <w:szCs w:val="24"/>
        </w:rPr>
      </w:pPr>
    </w:p>
    <w:p w:rsidR="00241E45" w:rsidRDefault="00241E45" w:rsidP="00241E45">
      <w:pPr>
        <w:rPr>
          <w:rFonts w:ascii="Comic Sans MS" w:hAnsi="Comic Sans MS"/>
          <w:sz w:val="24"/>
          <w:szCs w:val="24"/>
        </w:rPr>
      </w:pPr>
    </w:p>
    <w:p w:rsidR="0093661E" w:rsidRPr="00241E45" w:rsidRDefault="0093661E" w:rsidP="00241E45">
      <w:pPr>
        <w:rPr>
          <w:rFonts w:ascii="Comic Sans MS" w:hAnsi="Comic Sans MS"/>
          <w:sz w:val="24"/>
          <w:szCs w:val="24"/>
        </w:rPr>
      </w:pPr>
    </w:p>
    <w:sectPr w:rsidR="0093661E" w:rsidRPr="00241E45" w:rsidSect="00241E45">
      <w:pgSz w:w="11907" w:h="16840" w:code="9"/>
      <w:pgMar w:top="284" w:right="283" w:bottom="284" w:left="426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1E45"/>
    <w:rsid w:val="00241E45"/>
    <w:rsid w:val="00332E7D"/>
    <w:rsid w:val="003837F1"/>
    <w:rsid w:val="00417C67"/>
    <w:rsid w:val="006F5F35"/>
    <w:rsid w:val="00767A49"/>
    <w:rsid w:val="0093661E"/>
    <w:rsid w:val="00A22920"/>
    <w:rsid w:val="00B869F4"/>
    <w:rsid w:val="00E7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41E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4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image.slidesharecdn.com/pruebaslideshare-150304131257-conversion-gate01/95/esculturas-13-638.jpg?cb=1425475279" TargetMode="External"/><Relationship Id="rId5" Type="http://schemas.openxmlformats.org/officeDocument/2006/relationships/hyperlink" Target="mailto:liliana.mu&#241;oz@colegio-republicaargentina.c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2020-05-31T15:38:00Z</dcterms:created>
  <dcterms:modified xsi:type="dcterms:W3CDTF">2020-05-31T16:20:00Z</dcterms:modified>
</cp:coreProperties>
</file>