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9B" w:rsidRDefault="00E94DF3" w:rsidP="00B81E9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0A0A50" wp14:editId="6A3A699D">
            <wp:simplePos x="0" y="0"/>
            <wp:positionH relativeFrom="column">
              <wp:posOffset>3796665</wp:posOffset>
            </wp:positionH>
            <wp:positionV relativeFrom="paragraph">
              <wp:posOffset>-423545</wp:posOffset>
            </wp:positionV>
            <wp:extent cx="2275205" cy="1419225"/>
            <wp:effectExtent l="0" t="0" r="0" b="9525"/>
            <wp:wrapNone/>
            <wp:docPr id="6" name="Imagen 6" descr="Pin de Sati Guzmán Garcia en Bases y expresiones anime | Patr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de Sati Guzmán Garcia en Bases y expresiones anime | Patron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E9B" w:rsidRDefault="00B81E9B" w:rsidP="00B81E9B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B3D764E" wp14:editId="5FF0701E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B81E9B" w:rsidRDefault="00B81E9B" w:rsidP="00B81E9B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B81E9B" w:rsidRPr="00E315BC" w:rsidRDefault="00B81E9B" w:rsidP="00B81E9B">
      <w:pPr>
        <w:pStyle w:val="NormalWeb"/>
        <w:tabs>
          <w:tab w:val="left" w:pos="2790"/>
        </w:tabs>
        <w:spacing w:before="0" w:beforeAutospacing="0" w:after="200" w:afterAutospacing="0"/>
        <w:rPr>
          <w:b/>
          <w:color w:val="000000"/>
          <w:sz w:val="22"/>
          <w:szCs w:val="22"/>
        </w:rPr>
      </w:pPr>
    </w:p>
    <w:p w:rsidR="00B81E9B" w:rsidRPr="002C0BDF" w:rsidRDefault="00B81E9B" w:rsidP="00B81E9B">
      <w:pPr>
        <w:rPr>
          <w:b/>
        </w:rPr>
      </w:pPr>
      <w:r w:rsidRPr="002C0BDF">
        <w:rPr>
          <w:b/>
        </w:rPr>
        <w:t>ASIGNATURA: EDUCACION FISICA Y SALUD.</w:t>
      </w:r>
    </w:p>
    <w:p w:rsidR="00B81E9B" w:rsidRPr="002C0BDF" w:rsidRDefault="00B81E9B" w:rsidP="00B81E9B">
      <w:pPr>
        <w:tabs>
          <w:tab w:val="left" w:pos="6195"/>
        </w:tabs>
        <w:rPr>
          <w:b/>
        </w:rPr>
      </w:pPr>
      <w:r w:rsidRPr="002C0BDF">
        <w:rPr>
          <w:b/>
        </w:rPr>
        <w:t xml:space="preserve">CORREO </w:t>
      </w:r>
      <w:hyperlink r:id="rId7" w:history="1">
        <w:r w:rsidRPr="002C0BDF">
          <w:rPr>
            <w:rStyle w:val="Hipervnculo"/>
            <w:b/>
          </w:rPr>
          <w:t>.jovankamatas@colegio-republicaargentina.</w:t>
        </w:r>
        <w:r w:rsidR="00660805" w:rsidRPr="00660805">
          <w:rPr>
            <w:noProof/>
            <w:lang w:eastAsia="es-CL"/>
          </w:rPr>
          <w:t xml:space="preserve"> </w:t>
        </w:r>
        <w:r w:rsidRPr="002C0BDF">
          <w:rPr>
            <w:rStyle w:val="Hipervnculo"/>
            <w:b/>
          </w:rPr>
          <w:t>cl</w:t>
        </w:r>
      </w:hyperlink>
      <w:r w:rsidRPr="002C0BDF">
        <w:rPr>
          <w:b/>
        </w:rPr>
        <w:t>.</w:t>
      </w:r>
      <w:r w:rsidRPr="002C0BDF">
        <w:rPr>
          <w:b/>
        </w:rPr>
        <w:tab/>
        <w:t>CURSOS</w:t>
      </w:r>
      <w:r>
        <w:rPr>
          <w:b/>
        </w:rPr>
        <w:t xml:space="preserve">: 6 </w:t>
      </w:r>
      <w:r w:rsidRPr="002C0BDF">
        <w:rPr>
          <w:b/>
        </w:rPr>
        <w:t xml:space="preserve"> BASICOS.</w:t>
      </w:r>
    </w:p>
    <w:tbl>
      <w:tblPr>
        <w:tblStyle w:val="Tablaconcuadrcula"/>
        <w:tblpPr w:leftFromText="141" w:rightFromText="141" w:vertAnchor="text" w:horzAnchor="margin" w:tblpY="736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81E9B" w:rsidTr="00A82473">
        <w:tc>
          <w:tcPr>
            <w:tcW w:w="8978" w:type="dxa"/>
          </w:tcPr>
          <w:p w:rsidR="00B81E9B" w:rsidRDefault="00B81E9B" w:rsidP="00A82473">
            <w:r>
              <w:t>Nombre:</w:t>
            </w:r>
          </w:p>
        </w:tc>
      </w:tr>
      <w:tr w:rsidR="00B81E9B" w:rsidTr="00A82473">
        <w:tc>
          <w:tcPr>
            <w:tcW w:w="8978" w:type="dxa"/>
          </w:tcPr>
          <w:p w:rsidR="00B81E9B" w:rsidRDefault="00B81E9B" w:rsidP="00A82473">
            <w:pPr>
              <w:tabs>
                <w:tab w:val="left" w:pos="5805"/>
              </w:tabs>
            </w:pPr>
            <w:r>
              <w:t>Cursos: 6  Básicos.</w:t>
            </w:r>
            <w:r>
              <w:tab/>
              <w:t>Fecha: 8 al 12 de Junio.</w:t>
            </w:r>
          </w:p>
        </w:tc>
      </w:tr>
      <w:tr w:rsidR="00B81E9B" w:rsidTr="00A82473">
        <w:tc>
          <w:tcPr>
            <w:tcW w:w="8978" w:type="dxa"/>
          </w:tcPr>
          <w:p w:rsidR="00B81E9B" w:rsidRPr="00FD1819" w:rsidRDefault="00B81E9B" w:rsidP="00A82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OA:</w:t>
            </w:r>
          </w:p>
          <w:p w:rsidR="00B81E9B" w:rsidRDefault="00B81E9B" w:rsidP="00A82473"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83EEE">
              <w:rPr>
                <w:rFonts w:ascii="Arial" w:hAnsi="Arial" w:cs="Arial"/>
                <w:sz w:val="24"/>
                <w:szCs w:val="24"/>
              </w:rPr>
              <w:t>: Autoevaluar en forma teórica a través de la gimnasia rítmica la expresión corporal y el movimiento</w:t>
            </w:r>
          </w:p>
        </w:tc>
      </w:tr>
    </w:tbl>
    <w:p w:rsidR="00B81E9B" w:rsidRDefault="00B81E9B" w:rsidP="00B81E9B">
      <w:r w:rsidRPr="002C0BDF">
        <w:rPr>
          <w:b/>
        </w:rPr>
        <w:t xml:space="preserve"> SEMANA</w:t>
      </w:r>
      <w:r w:rsidR="00E7366F">
        <w:rPr>
          <w:b/>
        </w:rPr>
        <w:t xml:space="preserve"> 11:  </w:t>
      </w:r>
      <w:r>
        <w:rPr>
          <w:b/>
        </w:rPr>
        <w:t xml:space="preserve"> 8 al 12  de junio.</w:t>
      </w:r>
    </w:p>
    <w:p w:rsidR="008E4A4B" w:rsidRDefault="00EC6433">
      <w:pPr>
        <w:rPr>
          <w:rFonts w:ascii="Arial" w:hAnsi="Arial" w:cs="Arial"/>
          <w:b/>
          <w:sz w:val="24"/>
          <w:szCs w:val="24"/>
        </w:rPr>
      </w:pPr>
      <w:r w:rsidRPr="00660805">
        <w:rPr>
          <w:rFonts w:ascii="Arial" w:hAnsi="Arial" w:cs="Arial"/>
          <w:b/>
          <w:sz w:val="24"/>
          <w:szCs w:val="24"/>
        </w:rPr>
        <w:t>Guía</w:t>
      </w:r>
      <w:r w:rsidR="00B81E9B" w:rsidRPr="00660805">
        <w:rPr>
          <w:rFonts w:ascii="Arial" w:hAnsi="Arial" w:cs="Arial"/>
          <w:b/>
          <w:sz w:val="24"/>
          <w:szCs w:val="24"/>
        </w:rPr>
        <w:t xml:space="preserve"> complementaria</w:t>
      </w:r>
      <w:r w:rsidR="00E94DF3">
        <w:rPr>
          <w:rFonts w:ascii="Arial" w:hAnsi="Arial" w:cs="Arial"/>
          <w:b/>
          <w:sz w:val="24"/>
          <w:szCs w:val="24"/>
        </w:rPr>
        <w:t>:</w:t>
      </w:r>
    </w:p>
    <w:p w:rsidR="00B81E9B" w:rsidRPr="00E94DF3" w:rsidRDefault="00E94D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Realiza esta </w:t>
      </w:r>
      <w:r w:rsidR="00790E23">
        <w:rPr>
          <w:rFonts w:ascii="Arial" w:hAnsi="Arial" w:cs="Arial"/>
          <w:b/>
          <w:sz w:val="24"/>
          <w:szCs w:val="24"/>
        </w:rPr>
        <w:t>autoevaluación:</w:t>
      </w:r>
    </w:p>
    <w:p w:rsidR="00B81E9B" w:rsidRPr="00660805" w:rsidRDefault="00B81E9B">
      <w:pPr>
        <w:rPr>
          <w:rFonts w:ascii="Arial" w:hAnsi="Arial" w:cs="Arial"/>
          <w:sz w:val="24"/>
          <w:szCs w:val="24"/>
        </w:rPr>
      </w:pPr>
      <w:r w:rsidRPr="00660805">
        <w:rPr>
          <w:rFonts w:ascii="Arial" w:hAnsi="Arial" w:cs="Arial"/>
          <w:sz w:val="24"/>
          <w:szCs w:val="24"/>
        </w:rPr>
        <w:t>Responde con total honestidad esta autoevaluación  en tu cuaderno de educación física tomando en cuenta</w:t>
      </w:r>
      <w:r w:rsidR="00E7366F">
        <w:rPr>
          <w:rFonts w:ascii="Arial" w:hAnsi="Arial" w:cs="Arial"/>
          <w:sz w:val="24"/>
          <w:szCs w:val="24"/>
        </w:rPr>
        <w:t xml:space="preserve"> ahora </w:t>
      </w:r>
      <w:r w:rsidRPr="00660805">
        <w:rPr>
          <w:rFonts w:ascii="Arial" w:hAnsi="Arial" w:cs="Arial"/>
          <w:sz w:val="24"/>
          <w:szCs w:val="24"/>
        </w:rPr>
        <w:t xml:space="preserve"> los objetivos trasversales del proceso de enseñanza aprendizaje ya que</w:t>
      </w:r>
      <w:r w:rsidR="00697580" w:rsidRPr="00660805">
        <w:rPr>
          <w:rFonts w:ascii="Arial" w:hAnsi="Arial" w:cs="Arial"/>
          <w:sz w:val="24"/>
          <w:szCs w:val="24"/>
        </w:rPr>
        <w:t xml:space="preserve"> también </w:t>
      </w:r>
      <w:r w:rsidRPr="00660805">
        <w:rPr>
          <w:rFonts w:ascii="Arial" w:hAnsi="Arial" w:cs="Arial"/>
          <w:sz w:val="24"/>
          <w:szCs w:val="24"/>
        </w:rPr>
        <w:t xml:space="preserve"> forman parte muy importante en tu formación integral como persona.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97580" w:rsidRPr="00660805" w:rsidTr="00697580">
        <w:tc>
          <w:tcPr>
            <w:tcW w:w="2244" w:type="dxa"/>
          </w:tcPr>
          <w:p w:rsidR="00697580" w:rsidRPr="00660805" w:rsidRDefault="00EF5BCA">
            <w:pPr>
              <w:rPr>
                <w:rFonts w:ascii="Arial" w:hAnsi="Arial" w:cs="Arial"/>
                <w:sz w:val="24"/>
                <w:szCs w:val="24"/>
              </w:rPr>
            </w:pPr>
            <w:r w:rsidRPr="00660805">
              <w:rPr>
                <w:rFonts w:ascii="Arial" w:hAnsi="Arial" w:cs="Arial"/>
                <w:sz w:val="24"/>
                <w:szCs w:val="24"/>
              </w:rPr>
              <w:t>Ítems</w:t>
            </w:r>
          </w:p>
        </w:tc>
        <w:tc>
          <w:tcPr>
            <w:tcW w:w="2244" w:type="dxa"/>
          </w:tcPr>
          <w:p w:rsidR="00697580" w:rsidRPr="00660805" w:rsidRDefault="00283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Siempre  </w:t>
            </w:r>
          </w:p>
        </w:tc>
        <w:tc>
          <w:tcPr>
            <w:tcW w:w="2245" w:type="dxa"/>
          </w:tcPr>
          <w:p w:rsidR="00697580" w:rsidRPr="00660805" w:rsidRDefault="00283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Casi siempre  </w:t>
            </w:r>
          </w:p>
        </w:tc>
        <w:tc>
          <w:tcPr>
            <w:tcW w:w="2245" w:type="dxa"/>
          </w:tcPr>
          <w:p w:rsidR="00697580" w:rsidRPr="00660805" w:rsidRDefault="00283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Algunas veces.  </w:t>
            </w:r>
          </w:p>
        </w:tc>
      </w:tr>
      <w:tr w:rsidR="00697580" w:rsidRPr="00660805" w:rsidTr="00697580">
        <w:tc>
          <w:tcPr>
            <w:tcW w:w="2244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  <w:r w:rsidRPr="00660805">
              <w:rPr>
                <w:rFonts w:ascii="Arial" w:hAnsi="Arial" w:cs="Arial"/>
                <w:sz w:val="24"/>
                <w:szCs w:val="24"/>
              </w:rPr>
              <w:t xml:space="preserve">Realizo las </w:t>
            </w:r>
            <w:r w:rsidR="00EF5BCA" w:rsidRPr="00660805">
              <w:rPr>
                <w:rFonts w:ascii="Arial" w:hAnsi="Arial" w:cs="Arial"/>
                <w:sz w:val="24"/>
                <w:szCs w:val="24"/>
              </w:rPr>
              <w:t>guías</w:t>
            </w:r>
            <w:r w:rsidRPr="00660805">
              <w:rPr>
                <w:rFonts w:ascii="Arial" w:hAnsi="Arial" w:cs="Arial"/>
                <w:sz w:val="24"/>
                <w:szCs w:val="24"/>
              </w:rPr>
              <w:t xml:space="preserve"> de actividades  a tiempo.</w:t>
            </w:r>
          </w:p>
        </w:tc>
        <w:tc>
          <w:tcPr>
            <w:tcW w:w="2244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580" w:rsidRPr="00660805" w:rsidTr="00697580">
        <w:tc>
          <w:tcPr>
            <w:tcW w:w="2244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  <w:r w:rsidRPr="00660805">
              <w:rPr>
                <w:rFonts w:ascii="Arial" w:hAnsi="Arial" w:cs="Arial"/>
                <w:sz w:val="24"/>
                <w:szCs w:val="24"/>
              </w:rPr>
              <w:t xml:space="preserve">Participo de las clases </w:t>
            </w:r>
            <w:r w:rsidR="00EC6433" w:rsidRPr="00660805">
              <w:rPr>
                <w:rFonts w:ascii="Arial" w:hAnsi="Arial" w:cs="Arial"/>
                <w:sz w:val="24"/>
                <w:szCs w:val="24"/>
              </w:rPr>
              <w:t xml:space="preserve">del día viernes </w:t>
            </w:r>
            <w:r w:rsidRPr="00660805">
              <w:rPr>
                <w:rFonts w:ascii="Arial" w:hAnsi="Arial" w:cs="Arial"/>
                <w:sz w:val="24"/>
                <w:szCs w:val="24"/>
              </w:rPr>
              <w:t>online con buzo.</w:t>
            </w:r>
          </w:p>
        </w:tc>
        <w:tc>
          <w:tcPr>
            <w:tcW w:w="2244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580" w:rsidRPr="00660805" w:rsidTr="00697580">
        <w:tc>
          <w:tcPr>
            <w:tcW w:w="2244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  <w:r w:rsidRPr="00660805">
              <w:rPr>
                <w:rFonts w:ascii="Arial" w:hAnsi="Arial" w:cs="Arial"/>
                <w:sz w:val="24"/>
                <w:szCs w:val="24"/>
              </w:rPr>
              <w:t xml:space="preserve">Soy honesta </w:t>
            </w:r>
            <w:r w:rsidR="00EF5BCA" w:rsidRPr="00660805">
              <w:rPr>
                <w:rFonts w:ascii="Arial" w:hAnsi="Arial" w:cs="Arial"/>
                <w:sz w:val="24"/>
                <w:szCs w:val="24"/>
              </w:rPr>
              <w:t>en el desarrollo de las actividades académicas y las valoro como medio de crecimiento personal.</w:t>
            </w:r>
          </w:p>
        </w:tc>
        <w:tc>
          <w:tcPr>
            <w:tcW w:w="2244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580" w:rsidRPr="00660805" w:rsidTr="00697580">
        <w:tc>
          <w:tcPr>
            <w:tcW w:w="2244" w:type="dxa"/>
          </w:tcPr>
          <w:p w:rsidR="00697580" w:rsidRPr="00660805" w:rsidRDefault="00EF5BCA">
            <w:pPr>
              <w:rPr>
                <w:rFonts w:ascii="Arial" w:hAnsi="Arial" w:cs="Arial"/>
                <w:sz w:val="24"/>
                <w:szCs w:val="24"/>
              </w:rPr>
            </w:pPr>
            <w:r w:rsidRPr="00660805">
              <w:rPr>
                <w:rFonts w:ascii="Arial" w:hAnsi="Arial" w:cs="Arial"/>
                <w:sz w:val="24"/>
                <w:szCs w:val="24"/>
              </w:rPr>
              <w:t>Mantengo una actitud de respeto y responsabilidad en el desarrollo de las actividades.</w:t>
            </w:r>
          </w:p>
        </w:tc>
        <w:tc>
          <w:tcPr>
            <w:tcW w:w="2244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580" w:rsidRPr="00660805" w:rsidTr="00697580">
        <w:tc>
          <w:tcPr>
            <w:tcW w:w="2244" w:type="dxa"/>
          </w:tcPr>
          <w:p w:rsidR="00697580" w:rsidRPr="00660805" w:rsidRDefault="00E94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Asisto</w:t>
            </w:r>
            <w:r w:rsidR="00D46478">
              <w:rPr>
                <w:rFonts w:ascii="Arial" w:hAnsi="Arial" w:cs="Arial"/>
                <w:sz w:val="24"/>
                <w:szCs w:val="24"/>
              </w:rPr>
              <w:t xml:space="preserve"> y me conecto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EC6433" w:rsidRPr="006608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5BCA" w:rsidRPr="00660805">
              <w:rPr>
                <w:rFonts w:ascii="Arial" w:hAnsi="Arial" w:cs="Arial"/>
                <w:sz w:val="24"/>
                <w:szCs w:val="24"/>
              </w:rPr>
              <w:t xml:space="preserve"> la video </w:t>
            </w:r>
            <w:r w:rsidR="00EF5BCA" w:rsidRPr="00660805">
              <w:rPr>
                <w:rFonts w:ascii="Arial" w:hAnsi="Arial" w:cs="Arial"/>
                <w:sz w:val="24"/>
                <w:szCs w:val="24"/>
              </w:rPr>
              <w:lastRenderedPageBreak/>
              <w:t>conferencia puntualmente.</w:t>
            </w:r>
          </w:p>
        </w:tc>
        <w:tc>
          <w:tcPr>
            <w:tcW w:w="2244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580" w:rsidRPr="00660805" w:rsidTr="00697580">
        <w:tc>
          <w:tcPr>
            <w:tcW w:w="2244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44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697580" w:rsidRPr="00660805" w:rsidRDefault="00697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7580" w:rsidRDefault="00697580"/>
    <w:p w:rsidR="00E7366F" w:rsidRPr="00E7366F" w:rsidRDefault="00E7366F">
      <w:pPr>
        <w:rPr>
          <w:rFonts w:ascii="Arial" w:hAnsi="Arial" w:cs="Arial"/>
          <w:b/>
          <w:sz w:val="24"/>
          <w:szCs w:val="24"/>
        </w:rPr>
      </w:pPr>
      <w:r w:rsidRPr="00E7366F">
        <w:rPr>
          <w:rFonts w:ascii="Arial" w:hAnsi="Arial" w:cs="Arial"/>
          <w:b/>
          <w:sz w:val="24"/>
          <w:szCs w:val="24"/>
        </w:rPr>
        <w:t>NOS VEMOS EL VIERNES EN CLASES ONLINE.</w:t>
      </w:r>
    </w:p>
    <w:sectPr w:rsidR="00E7366F" w:rsidRPr="00E736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9B"/>
    <w:rsid w:val="001B1067"/>
    <w:rsid w:val="00283EEE"/>
    <w:rsid w:val="00660805"/>
    <w:rsid w:val="00697580"/>
    <w:rsid w:val="00790E23"/>
    <w:rsid w:val="008E4A4B"/>
    <w:rsid w:val="00A82473"/>
    <w:rsid w:val="00B81E9B"/>
    <w:rsid w:val="00D46478"/>
    <w:rsid w:val="00D60DB4"/>
    <w:rsid w:val="00E7366F"/>
    <w:rsid w:val="00E94DF3"/>
    <w:rsid w:val="00EC6433"/>
    <w:rsid w:val="00E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8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81E9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8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81E9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.jovankamatas@colegio-republicaargentina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Invitada</cp:lastModifiedBy>
  <cp:revision>11</cp:revision>
  <dcterms:created xsi:type="dcterms:W3CDTF">2020-05-25T21:20:00Z</dcterms:created>
  <dcterms:modified xsi:type="dcterms:W3CDTF">2020-06-02T15:39:00Z</dcterms:modified>
</cp:coreProperties>
</file>