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5B" w:rsidRDefault="00B3785B" w:rsidP="00B3785B">
      <w:r w:rsidRPr="00B85B5B">
        <w:rPr>
          <w:rFonts w:ascii="Times New Roman" w:eastAsiaTheme="minorHAnsi" w:hAnsi="Times New Roman" w:cs="Times New Roman"/>
          <w:noProof/>
          <w:lang w:eastAsia="es-ES"/>
        </w:rPr>
        <w:drawing>
          <wp:anchor distT="0" distB="0" distL="114300" distR="114300" simplePos="0" relativeHeight="251659264" behindDoc="0" locked="0" layoutInCell="1" allowOverlap="1">
            <wp:simplePos x="0" y="0"/>
            <wp:positionH relativeFrom="leftMargin">
              <wp:align>right</wp:align>
            </wp:positionH>
            <wp:positionV relativeFrom="margin">
              <wp:posOffset>247650</wp:posOffset>
            </wp:positionV>
            <wp:extent cx="504825" cy="533400"/>
            <wp:effectExtent l="0" t="0" r="9525"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4" cstate="print"/>
                    <a:srcRect/>
                    <a:stretch>
                      <a:fillRect/>
                    </a:stretch>
                  </pic:blipFill>
                  <pic:spPr bwMode="auto">
                    <a:xfrm>
                      <a:off x="0" y="0"/>
                      <a:ext cx="504825" cy="533400"/>
                    </a:xfrm>
                    <a:prstGeom prst="rect">
                      <a:avLst/>
                    </a:prstGeom>
                    <a:noFill/>
                  </pic:spPr>
                </pic:pic>
              </a:graphicData>
            </a:graphic>
          </wp:anchor>
        </w:drawing>
      </w:r>
    </w:p>
    <w:p w:rsidR="00B3785B" w:rsidRDefault="00B3785B" w:rsidP="00B3785B"/>
    <w:p w:rsidR="00B3785B" w:rsidRPr="00B85B5B" w:rsidRDefault="00B3785B" w:rsidP="00B3785B">
      <w:pPr>
        <w:widowControl/>
        <w:autoSpaceDE/>
        <w:autoSpaceDN/>
        <w:rPr>
          <w:rFonts w:ascii="Times New Roman" w:eastAsiaTheme="minorHAnsi" w:hAnsi="Times New Roman" w:cs="Times New Roman"/>
          <w:lang w:val="es-CL"/>
        </w:rPr>
      </w:pPr>
      <w:r w:rsidRPr="00B85B5B">
        <w:rPr>
          <w:rFonts w:ascii="Times New Roman" w:eastAsiaTheme="minorHAnsi" w:hAnsi="Times New Roman" w:cs="Times New Roman"/>
          <w:lang w:val="es-CL"/>
        </w:rPr>
        <w:t>Colegio República Argentina</w:t>
      </w:r>
    </w:p>
    <w:p w:rsidR="00B3785B" w:rsidRPr="00B85B5B" w:rsidRDefault="00B3785B" w:rsidP="00B3785B">
      <w:pPr>
        <w:widowControl/>
        <w:autoSpaceDE/>
        <w:autoSpaceDN/>
        <w:rPr>
          <w:rFonts w:ascii="Times New Roman" w:eastAsiaTheme="minorHAnsi" w:hAnsi="Times New Roman" w:cs="Times New Roman"/>
          <w:lang w:val="es-CL"/>
        </w:rPr>
      </w:pPr>
      <w:r w:rsidRPr="00B85B5B">
        <w:rPr>
          <w:rFonts w:ascii="Times New Roman" w:eastAsiaTheme="minorHAnsi" w:hAnsi="Times New Roman" w:cs="Times New Roman"/>
          <w:lang w:val="es-CL"/>
        </w:rPr>
        <w:t xml:space="preserve"> O’ </w:t>
      </w:r>
      <w:proofErr w:type="spellStart"/>
      <w:r w:rsidRPr="00B85B5B">
        <w:rPr>
          <w:rFonts w:ascii="Times New Roman" w:eastAsiaTheme="minorHAnsi" w:hAnsi="Times New Roman" w:cs="Times New Roman"/>
          <w:lang w:val="es-CL"/>
        </w:rPr>
        <w:t>Carrol</w:t>
      </w:r>
      <w:proofErr w:type="spellEnd"/>
      <w:r w:rsidRPr="00B85B5B">
        <w:rPr>
          <w:rFonts w:ascii="Times New Roman" w:eastAsiaTheme="minorHAnsi" w:hAnsi="Times New Roman" w:cs="Times New Roman"/>
          <w:lang w:val="es-CL"/>
        </w:rPr>
        <w:t xml:space="preserve">   # 850-   Fono 72- 2230332</w:t>
      </w:r>
    </w:p>
    <w:p w:rsidR="00B3785B" w:rsidRPr="00B85B5B" w:rsidRDefault="00B3785B" w:rsidP="00B3785B">
      <w:pPr>
        <w:widowControl/>
        <w:autoSpaceDE/>
        <w:autoSpaceDN/>
        <w:rPr>
          <w:rFonts w:ascii="Times New Roman" w:eastAsiaTheme="minorHAnsi" w:hAnsi="Times New Roman" w:cs="Times New Roman"/>
          <w:lang w:val="es-CL"/>
        </w:rPr>
      </w:pPr>
      <w:r w:rsidRPr="00B85B5B">
        <w:rPr>
          <w:rFonts w:ascii="Times New Roman" w:eastAsiaTheme="minorHAnsi" w:hAnsi="Times New Roman" w:cs="Times New Roman"/>
          <w:lang w:val="es-CL"/>
        </w:rPr>
        <w:t xml:space="preserve">              Rancagua                                        </w:t>
      </w:r>
    </w:p>
    <w:p w:rsidR="00B3785B" w:rsidRPr="00B85B5B" w:rsidRDefault="00B3785B" w:rsidP="00B3785B">
      <w:pPr>
        <w:widowControl/>
        <w:autoSpaceDE/>
        <w:autoSpaceDN/>
        <w:rPr>
          <w:rFonts w:ascii="Times New Roman" w:eastAsiaTheme="minorHAnsi" w:hAnsi="Times New Roman" w:cs="Times New Roman"/>
          <w:lang w:val="es-CL"/>
        </w:rPr>
      </w:pPr>
    </w:p>
    <w:p w:rsidR="00B3785B" w:rsidRPr="00B85B5B" w:rsidRDefault="00B3785B" w:rsidP="00B3785B">
      <w:pPr>
        <w:widowControl/>
        <w:autoSpaceDE/>
        <w:autoSpaceDN/>
        <w:jc w:val="center"/>
        <w:rPr>
          <w:rFonts w:eastAsiaTheme="minorHAnsi"/>
          <w:b/>
          <w:sz w:val="24"/>
          <w:szCs w:val="24"/>
          <w:lang w:val="es-CL"/>
        </w:rPr>
      </w:pPr>
      <w:r w:rsidRPr="00B85B5B">
        <w:rPr>
          <w:rFonts w:eastAsiaTheme="minorHAnsi"/>
          <w:b/>
          <w:sz w:val="24"/>
          <w:szCs w:val="24"/>
          <w:lang w:val="es-CL"/>
        </w:rPr>
        <w:t>Guía de Historia y Geografía</w:t>
      </w:r>
    </w:p>
    <w:p w:rsidR="00B3785B" w:rsidRPr="00B85B5B" w:rsidRDefault="00B3785B" w:rsidP="00B3785B">
      <w:pPr>
        <w:widowControl/>
        <w:autoSpaceDE/>
        <w:autoSpaceDN/>
        <w:jc w:val="center"/>
        <w:rPr>
          <w:rFonts w:eastAsiaTheme="minorHAnsi"/>
          <w:b/>
          <w:sz w:val="24"/>
          <w:szCs w:val="24"/>
          <w:lang w:val="es-CL"/>
        </w:rPr>
      </w:pPr>
      <w:r w:rsidRPr="00B85B5B">
        <w:rPr>
          <w:rFonts w:eastAsiaTheme="minorHAnsi"/>
          <w:b/>
          <w:sz w:val="24"/>
          <w:szCs w:val="24"/>
          <w:lang w:val="es-CL"/>
        </w:rPr>
        <w:t>Semana N°22 y 23</w:t>
      </w:r>
    </w:p>
    <w:p w:rsidR="00B3785B" w:rsidRDefault="00B3785B" w:rsidP="00B3785B">
      <w:pPr>
        <w:widowControl/>
        <w:autoSpaceDE/>
        <w:autoSpaceDN/>
        <w:rPr>
          <w:rFonts w:eastAsiaTheme="minorHAnsi"/>
          <w:sz w:val="24"/>
          <w:szCs w:val="24"/>
          <w:lang w:val="es-CL"/>
        </w:rPr>
      </w:pPr>
    </w:p>
    <w:p w:rsidR="00B3785B" w:rsidRPr="00B85B5B" w:rsidRDefault="00B3785B" w:rsidP="00B3785B">
      <w:pPr>
        <w:widowControl/>
        <w:autoSpaceDE/>
        <w:autoSpaceDN/>
        <w:rPr>
          <w:rFonts w:eastAsiaTheme="minorHAnsi"/>
          <w:sz w:val="24"/>
          <w:szCs w:val="24"/>
          <w:lang w:val="es-CL"/>
        </w:rPr>
      </w:pPr>
      <w:r w:rsidRPr="00B85B5B">
        <w:rPr>
          <w:rFonts w:eastAsiaTheme="minorHAnsi"/>
          <w:sz w:val="24"/>
          <w:szCs w:val="24"/>
          <w:lang w:val="es-CL"/>
        </w:rPr>
        <w:t xml:space="preserve">Asignatura: Historia, Geografía y Cs.  Sociales.    </w:t>
      </w:r>
    </w:p>
    <w:p w:rsidR="00B3785B" w:rsidRPr="00B85B5B" w:rsidRDefault="00B3785B" w:rsidP="00B3785B">
      <w:pPr>
        <w:widowControl/>
        <w:autoSpaceDE/>
        <w:autoSpaceDN/>
        <w:rPr>
          <w:rFonts w:eastAsiaTheme="minorHAnsi"/>
          <w:color w:val="000000" w:themeColor="text1"/>
          <w:sz w:val="24"/>
          <w:szCs w:val="24"/>
          <w:u w:val="single"/>
          <w:lang w:val="es-CL"/>
        </w:rPr>
      </w:pPr>
      <w:r w:rsidRPr="00B85B5B">
        <w:rPr>
          <w:rFonts w:eastAsiaTheme="minorHAnsi"/>
          <w:sz w:val="24"/>
          <w:szCs w:val="24"/>
          <w:lang w:val="es-CL"/>
        </w:rPr>
        <w:t xml:space="preserve">Correo: </w:t>
      </w:r>
      <w:hyperlink r:id="rId5" w:history="1">
        <w:r w:rsidRPr="00B85B5B">
          <w:rPr>
            <w:rFonts w:eastAsiaTheme="minorHAnsi"/>
            <w:sz w:val="24"/>
            <w:szCs w:val="24"/>
            <w:lang w:val="es-CL"/>
          </w:rPr>
          <w:t>historiasusanar@gmail.com</w:t>
        </w:r>
      </w:hyperlink>
      <w:r w:rsidR="00265430">
        <w:t xml:space="preserve"> </w:t>
      </w:r>
      <w:hyperlink r:id="rId6" w:history="1">
        <w:r w:rsidRPr="00B85B5B">
          <w:rPr>
            <w:rFonts w:eastAsiaTheme="minorHAnsi"/>
            <w:sz w:val="24"/>
            <w:szCs w:val="24"/>
            <w:lang w:val="es-CL"/>
          </w:rPr>
          <w:t>Ordenes13@gmail.com</w:t>
        </w:r>
      </w:hyperlink>
    </w:p>
    <w:p w:rsidR="00B3785B" w:rsidRPr="00B85B5B" w:rsidRDefault="00B3785B" w:rsidP="00B3785B">
      <w:pPr>
        <w:widowControl/>
        <w:autoSpaceDE/>
        <w:autoSpaceDN/>
        <w:rPr>
          <w:rFonts w:eastAsiaTheme="minorHAnsi"/>
          <w:b/>
          <w:color w:val="000000" w:themeColor="text1"/>
          <w:sz w:val="24"/>
          <w:szCs w:val="24"/>
          <w:u w:val="single"/>
          <w:lang w:val="es-CL"/>
        </w:rPr>
      </w:pPr>
    </w:p>
    <w:tbl>
      <w:tblPr>
        <w:tblStyle w:val="Tablaconcuadrcula"/>
        <w:tblW w:w="0" w:type="auto"/>
        <w:tblLook w:val="04A0"/>
      </w:tblPr>
      <w:tblGrid>
        <w:gridCol w:w="8773"/>
      </w:tblGrid>
      <w:tr w:rsidR="00B3785B" w:rsidRPr="00B85B5B" w:rsidTr="004C5650">
        <w:tc>
          <w:tcPr>
            <w:tcW w:w="8773" w:type="dxa"/>
          </w:tcPr>
          <w:p w:rsidR="00B3785B" w:rsidRPr="00B85B5B" w:rsidRDefault="00B3785B" w:rsidP="004C5650">
            <w:pPr>
              <w:widowControl/>
              <w:autoSpaceDE/>
              <w:autoSpaceDN/>
              <w:rPr>
                <w:rFonts w:eastAsiaTheme="minorHAnsi"/>
                <w:color w:val="000000" w:themeColor="text1"/>
                <w:sz w:val="24"/>
                <w:szCs w:val="24"/>
                <w:lang w:val="es-CL"/>
              </w:rPr>
            </w:pPr>
            <w:bookmarkStart w:id="0" w:name="_Hlk47018631"/>
            <w:r w:rsidRPr="00B85B5B">
              <w:rPr>
                <w:rFonts w:eastAsiaTheme="minorHAnsi"/>
                <w:color w:val="000000" w:themeColor="text1"/>
                <w:sz w:val="24"/>
                <w:szCs w:val="24"/>
                <w:lang w:val="es-CL"/>
              </w:rPr>
              <w:t>Nombre:</w:t>
            </w:r>
          </w:p>
        </w:tc>
      </w:tr>
      <w:tr w:rsidR="00B3785B" w:rsidRPr="00B85B5B" w:rsidTr="004C5650">
        <w:tc>
          <w:tcPr>
            <w:tcW w:w="8773" w:type="dxa"/>
          </w:tcPr>
          <w:p w:rsidR="00B3785B" w:rsidRPr="00B85B5B" w:rsidRDefault="00B3785B" w:rsidP="004C5650">
            <w:pPr>
              <w:widowControl/>
              <w:autoSpaceDE/>
              <w:autoSpaceDN/>
              <w:rPr>
                <w:rFonts w:eastAsiaTheme="minorHAnsi"/>
                <w:color w:val="000000" w:themeColor="text1"/>
                <w:sz w:val="24"/>
                <w:szCs w:val="24"/>
                <w:lang w:val="es-CL"/>
              </w:rPr>
            </w:pPr>
            <w:r w:rsidRPr="00B85B5B">
              <w:rPr>
                <w:rFonts w:eastAsiaTheme="minorHAnsi"/>
                <w:color w:val="000000" w:themeColor="text1"/>
                <w:sz w:val="24"/>
                <w:szCs w:val="24"/>
                <w:lang w:val="es-CL"/>
              </w:rPr>
              <w:t>Curso:6° Años A-B-C-D     Fecha:</w:t>
            </w:r>
            <w:r w:rsidRPr="00B85B5B">
              <w:rPr>
                <w:rFonts w:eastAsiaTheme="minorHAnsi"/>
                <w:sz w:val="24"/>
                <w:szCs w:val="24"/>
                <w:lang w:val="es-CL"/>
              </w:rPr>
              <w:t>24 de agosto hasta 04 de septiembre 2020</w:t>
            </w:r>
          </w:p>
        </w:tc>
      </w:tr>
      <w:tr w:rsidR="00B3785B" w:rsidRPr="00B85B5B" w:rsidTr="004C5650">
        <w:tc>
          <w:tcPr>
            <w:tcW w:w="8773" w:type="dxa"/>
          </w:tcPr>
          <w:p w:rsidR="00B3785B" w:rsidRPr="00B85B5B" w:rsidRDefault="00B3785B" w:rsidP="004C5650">
            <w:pPr>
              <w:widowControl/>
              <w:autoSpaceDE/>
              <w:autoSpaceDN/>
              <w:jc w:val="both"/>
              <w:rPr>
                <w:rFonts w:asciiTheme="minorHAnsi" w:eastAsiaTheme="minorHAnsi" w:hAnsiTheme="minorHAnsi" w:cstheme="minorBidi"/>
                <w:lang w:val="es-CL"/>
              </w:rPr>
            </w:pPr>
            <w:r w:rsidRPr="00B85B5B">
              <w:rPr>
                <w:rFonts w:eastAsiaTheme="minorHAnsi"/>
                <w:sz w:val="24"/>
                <w:szCs w:val="24"/>
                <w:lang w:val="es-CL"/>
              </w:rPr>
              <w:t>U.3 OA7: Explicar y dar ejemplos de la progresiva democratización de la sociedad durante el siglo XX, considerando acceso creciente al voto, la participación de la mujer en la vida pública, el acceso a la educación y a la cultura, entre otros.</w:t>
            </w:r>
          </w:p>
        </w:tc>
      </w:tr>
      <w:bookmarkEnd w:id="0"/>
    </w:tbl>
    <w:p w:rsidR="00B3785B" w:rsidRPr="0062130C" w:rsidRDefault="00B3785B" w:rsidP="00B3785B">
      <w:pPr>
        <w:widowControl/>
        <w:autoSpaceDE/>
        <w:autoSpaceDN/>
        <w:spacing w:after="160" w:line="259" w:lineRule="auto"/>
        <w:rPr>
          <w:rFonts w:eastAsiaTheme="minorHAnsi"/>
          <w:sz w:val="24"/>
          <w:szCs w:val="24"/>
          <w:lang w:val="es-CL"/>
        </w:rPr>
      </w:pPr>
    </w:p>
    <w:p w:rsidR="00B3785B" w:rsidRPr="0062130C" w:rsidRDefault="00B3785B" w:rsidP="008F3C6C">
      <w:pPr>
        <w:jc w:val="center"/>
        <w:rPr>
          <w:b/>
          <w:sz w:val="24"/>
          <w:szCs w:val="24"/>
        </w:rPr>
      </w:pPr>
      <w:r w:rsidRPr="0062130C">
        <w:rPr>
          <w:b/>
          <w:sz w:val="24"/>
          <w:szCs w:val="24"/>
        </w:rPr>
        <w:t xml:space="preserve">El Rol del Estado en la Sociedad </w:t>
      </w:r>
      <w:r w:rsidR="000C621E" w:rsidRPr="0062130C">
        <w:rPr>
          <w:b/>
          <w:sz w:val="24"/>
          <w:szCs w:val="24"/>
        </w:rPr>
        <w:t>Chilena (</w:t>
      </w:r>
      <w:r w:rsidRPr="0062130C">
        <w:rPr>
          <w:b/>
          <w:sz w:val="24"/>
          <w:szCs w:val="24"/>
        </w:rPr>
        <w:t>1930-1960)</w:t>
      </w:r>
    </w:p>
    <w:p w:rsidR="00B3785B" w:rsidRPr="0062130C" w:rsidRDefault="00CF4FB3" w:rsidP="00B3785B">
      <w:pPr>
        <w:pStyle w:val="Textoindependiente"/>
        <w:spacing w:before="5"/>
        <w:rPr>
          <w:b/>
          <w:sz w:val="24"/>
          <w:szCs w:val="24"/>
        </w:rPr>
      </w:pPr>
      <w:r>
        <w:rPr>
          <w:b/>
          <w:noProof/>
          <w:sz w:val="24"/>
          <w:szCs w:val="24"/>
        </w:rPr>
        <w:pict>
          <v:shapetype id="_x0000_t202" coordsize="21600,21600" o:spt="202" path="m,l,21600r21600,l21600,xe">
            <v:stroke joinstyle="miter"/>
            <v:path gradientshapeok="t" o:connecttype="rect"/>
          </v:shapetype>
          <v:shape id="Cuadro de texto 20" o:spid="_x0000_s1026" type="#_x0000_t202" style="position:absolute;margin-left:0;margin-top:7.45pt;width:448.5pt;height:107.25pt;z-index:25166336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" fillcolor="#ffd555 [2167]" strokecolor="#ffc000 [3207]" strokeweight=".5pt">
            <v:fill color2="#ffcc31 [2615]" rotate="t" colors="0 #ffdd9c;.5 #ffd78e;1 #ffd479" focus="100%" type="gradient">
              <o:fill v:ext="view" type="gradientUnscaled"/>
            </v:fill>
            <v:textbox>
              <w:txbxContent>
                <w:p w:rsidR="00B3785B" w:rsidRPr="0062130C" w:rsidRDefault="00B3785B" w:rsidP="00300FF7">
                  <w:pPr>
                    <w:jc w:val="both"/>
                    <w:rPr>
                      <w:sz w:val="24"/>
                      <w:szCs w:val="24"/>
                      <w:lang w:val="es-CL"/>
                    </w:rPr>
                  </w:pPr>
                  <w:r w:rsidRPr="0062130C">
                    <w:rPr>
                      <w:sz w:val="24"/>
                      <w:szCs w:val="24"/>
                      <w:lang w:val="es-CL"/>
                    </w:rPr>
                    <w:t xml:space="preserve">Desde el siglo XIX hasta la década de 1920, la mayoría de las economías de América incluido nuestro país se sustentaba de un modelo económico que se basaba en la exportación de materia </w:t>
                  </w:r>
                  <w:r w:rsidR="000C621E" w:rsidRPr="0062130C">
                    <w:rPr>
                      <w:sz w:val="24"/>
                      <w:szCs w:val="24"/>
                      <w:lang w:val="es-CL"/>
                    </w:rPr>
                    <w:t>prima (creciente</w:t>
                  </w:r>
                  <w:r w:rsidRPr="0062130C">
                    <w:rPr>
                      <w:sz w:val="24"/>
                      <w:szCs w:val="24"/>
                      <w:lang w:val="es-CL"/>
                    </w:rPr>
                    <w:t xml:space="preserve"> hacia afuera) que tenían una fuerte demanda en los mercados internacionales. El desequilibrio económ</w:t>
                  </w:r>
                  <w:r w:rsidR="00265430">
                    <w:rPr>
                      <w:sz w:val="24"/>
                      <w:szCs w:val="24"/>
                      <w:lang w:val="es-CL"/>
                    </w:rPr>
                    <w:t>ico político y social que generó</w:t>
                  </w:r>
                  <w:r w:rsidRPr="0062130C">
                    <w:rPr>
                      <w:sz w:val="24"/>
                      <w:szCs w:val="24"/>
                      <w:lang w:val="es-CL"/>
                    </w:rPr>
                    <w:t xml:space="preserve"> la gran depresión de </w:t>
                  </w:r>
                  <w:r w:rsidR="000C621E" w:rsidRPr="0062130C">
                    <w:rPr>
                      <w:sz w:val="24"/>
                      <w:szCs w:val="24"/>
                      <w:lang w:val="es-CL"/>
                    </w:rPr>
                    <w:t>1929, llevaran</w:t>
                  </w:r>
                  <w:r w:rsidRPr="0062130C">
                    <w:rPr>
                      <w:sz w:val="24"/>
                      <w:szCs w:val="24"/>
                      <w:lang w:val="es-CL"/>
                    </w:rPr>
                    <w:t xml:space="preserve"> a que la mayoría de los países y en especial Chile llevaron a reemplazar este modelo por uno nuevo que adquirirá un fuerte impulso de la década de 1940</w:t>
                  </w:r>
                  <w:r w:rsidR="000C621E" w:rsidRPr="0062130C">
                    <w:rPr>
                      <w:sz w:val="24"/>
                      <w:szCs w:val="24"/>
                      <w:lang w:val="es-CL"/>
                    </w:rPr>
                    <w:t>.</w:t>
                  </w:r>
                </w:p>
              </w:txbxContent>
            </v:textbox>
            <w10:wrap anchorx="margin"/>
          </v:shape>
        </w:pict>
      </w:r>
    </w:p>
    <w:p w:rsidR="00B3785B" w:rsidRPr="0062130C" w:rsidRDefault="00B3785B" w:rsidP="00B3785B">
      <w:pPr>
        <w:ind w:left="1012" w:right="771"/>
        <w:jc w:val="center"/>
        <w:rPr>
          <w:b/>
          <w:sz w:val="24"/>
          <w:szCs w:val="24"/>
        </w:rPr>
      </w:pPr>
    </w:p>
    <w:p w:rsidR="00B3785B" w:rsidRPr="0062130C" w:rsidRDefault="00B3785B" w:rsidP="00B3785B">
      <w:pPr>
        <w:ind w:left="1012" w:right="771"/>
        <w:jc w:val="center"/>
        <w:rPr>
          <w:b/>
          <w:sz w:val="24"/>
          <w:szCs w:val="24"/>
        </w:rPr>
      </w:pPr>
    </w:p>
    <w:p w:rsidR="00B3785B" w:rsidRPr="0062130C" w:rsidRDefault="00B3785B" w:rsidP="00B3785B">
      <w:pPr>
        <w:ind w:left="1012" w:right="771"/>
        <w:jc w:val="center"/>
        <w:rPr>
          <w:b/>
          <w:sz w:val="24"/>
          <w:szCs w:val="24"/>
        </w:rPr>
      </w:pPr>
    </w:p>
    <w:p w:rsidR="00B3785B" w:rsidRPr="0062130C" w:rsidRDefault="00B3785B" w:rsidP="00B3785B">
      <w:pPr>
        <w:ind w:left="1012" w:right="771"/>
        <w:jc w:val="center"/>
        <w:rPr>
          <w:b/>
          <w:sz w:val="24"/>
          <w:szCs w:val="24"/>
        </w:rPr>
      </w:pPr>
    </w:p>
    <w:p w:rsidR="00B3785B" w:rsidRPr="0062130C" w:rsidRDefault="00B3785B" w:rsidP="00B3785B">
      <w:pPr>
        <w:ind w:left="1012" w:right="771"/>
        <w:jc w:val="center"/>
        <w:rPr>
          <w:b/>
          <w:sz w:val="24"/>
          <w:szCs w:val="24"/>
        </w:rPr>
      </w:pPr>
    </w:p>
    <w:p w:rsidR="00B3785B" w:rsidRPr="0062130C" w:rsidRDefault="00B3785B" w:rsidP="00B3785B">
      <w:pPr>
        <w:ind w:left="1012" w:right="771"/>
        <w:jc w:val="center"/>
        <w:rPr>
          <w:b/>
          <w:sz w:val="24"/>
          <w:szCs w:val="24"/>
        </w:rPr>
      </w:pPr>
    </w:p>
    <w:p w:rsidR="00B3785B" w:rsidRPr="0062130C" w:rsidRDefault="00B3785B" w:rsidP="00B3785B">
      <w:pPr>
        <w:ind w:left="1012" w:right="771"/>
        <w:jc w:val="center"/>
        <w:rPr>
          <w:b/>
          <w:sz w:val="24"/>
          <w:szCs w:val="24"/>
        </w:rPr>
      </w:pPr>
    </w:p>
    <w:p w:rsidR="00B3785B" w:rsidRPr="0062130C" w:rsidRDefault="00B3785B" w:rsidP="00B3785B">
      <w:pPr>
        <w:ind w:left="1012" w:right="771"/>
        <w:jc w:val="center"/>
        <w:rPr>
          <w:b/>
          <w:sz w:val="24"/>
          <w:szCs w:val="24"/>
        </w:rPr>
      </w:pPr>
    </w:p>
    <w:p w:rsidR="000C621E" w:rsidRPr="0062130C" w:rsidRDefault="00CF4FB3" w:rsidP="00B3785B">
      <w:pPr>
        <w:ind w:left="1012" w:right="771"/>
        <w:jc w:val="center"/>
        <w:rPr>
          <w:b/>
          <w:sz w:val="24"/>
          <w:szCs w:val="24"/>
        </w:rPr>
      </w:pPr>
      <w:r>
        <w:rPr>
          <w:b/>
          <w:noProof/>
          <w:sz w:val="24"/>
          <w:szCs w:val="24"/>
        </w:rPr>
        <w:pict>
          <v:shape id="Cuadro de texto 21" o:spid="_x0000_s1027" type="#_x0000_t202" style="position:absolute;left:0;text-align:left;margin-left:0;margin-top:4.15pt;width:450pt;height:87.75pt;z-index:25166438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" fillcolor="#ffd555 [2167]" strokecolor="#ffc000 [3207]" strokeweight=".5pt">
            <v:fill color2="#ffcc31 [2615]" rotate="t" colors="0 #ffdd9c;.5 #ffd78e;1 #ffd479" focus="100%" type="gradient">
              <o:fill v:ext="view" type="gradientUnscaled"/>
            </v:fill>
            <v:textbox>
              <w:txbxContent>
                <w:p w:rsidR="00300FF7" w:rsidRPr="0062130C" w:rsidRDefault="000C621E" w:rsidP="00300FF7">
                  <w:pPr>
                    <w:jc w:val="both"/>
                    <w:rPr>
                      <w:sz w:val="24"/>
                      <w:szCs w:val="24"/>
                      <w:lang w:val="es-CL"/>
                    </w:rPr>
                  </w:pPr>
                  <w:r w:rsidRPr="0062130C">
                    <w:rPr>
                      <w:sz w:val="24"/>
                      <w:szCs w:val="24"/>
                      <w:lang w:val="es-CL"/>
                    </w:rPr>
                    <w:t>La adopción del modelo de “creciente hacia afuera</w:t>
                  </w:r>
                  <w:r w:rsidR="002B1387" w:rsidRPr="0062130C">
                    <w:rPr>
                      <w:sz w:val="24"/>
                      <w:szCs w:val="24"/>
                      <w:lang w:val="es-CL"/>
                    </w:rPr>
                    <w:t>”,</w:t>
                  </w:r>
                  <w:r w:rsidRPr="0062130C">
                    <w:rPr>
                      <w:sz w:val="24"/>
                      <w:szCs w:val="24"/>
                      <w:lang w:val="es-CL"/>
                    </w:rPr>
                    <w:t xml:space="preserve"> por parte de las economías latinoamericanas a partir de la segunda mitad del XIX, se debió a la creciente necesidades de materias primas que demandaron las potencias europeas y Estados Unidos, países que se hallaban en proceso de desarrollo económico e industrial. Los productos solicitados fueron principalmente de tipo agropecuario y minero.</w:t>
                  </w: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0C621E" w:rsidRDefault="000C621E">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300FF7" w:rsidRDefault="00300FF7">
                  <w:pPr>
                    <w:rPr>
                      <w:lang w:val="es-CL"/>
                    </w:rPr>
                  </w:pPr>
                </w:p>
                <w:p w:rsidR="002D7BFF" w:rsidRDefault="002D7BFF">
                  <w:pPr>
                    <w:rPr>
                      <w:lang w:val="es-CL"/>
                    </w:rPr>
                  </w:pPr>
                </w:p>
                <w:p w:rsidR="002D7BFF" w:rsidRDefault="002D7BFF">
                  <w:pPr>
                    <w:rPr>
                      <w:lang w:val="es-CL"/>
                    </w:rPr>
                  </w:pPr>
                </w:p>
                <w:p w:rsidR="002D7BFF" w:rsidRPr="000C621E" w:rsidRDefault="002D7BFF">
                  <w:pPr>
                    <w:rPr>
                      <w:lang w:val="es-CL"/>
                    </w:rPr>
                  </w:pPr>
                </w:p>
              </w:txbxContent>
            </v:textbox>
            <w10:wrap anchorx="margin"/>
          </v:shape>
        </w:pict>
      </w:r>
    </w:p>
    <w:p w:rsidR="000C621E" w:rsidRPr="0062130C" w:rsidRDefault="000C621E" w:rsidP="00B3785B">
      <w:pPr>
        <w:ind w:left="1012" w:right="771"/>
        <w:jc w:val="center"/>
        <w:rPr>
          <w:b/>
          <w:sz w:val="24"/>
          <w:szCs w:val="24"/>
        </w:rPr>
      </w:pPr>
    </w:p>
    <w:p w:rsidR="000C621E" w:rsidRPr="0062130C" w:rsidRDefault="000C621E" w:rsidP="00B3785B">
      <w:pPr>
        <w:ind w:left="1012" w:right="771"/>
        <w:jc w:val="center"/>
        <w:rPr>
          <w:b/>
          <w:sz w:val="24"/>
          <w:szCs w:val="24"/>
        </w:rPr>
      </w:pPr>
    </w:p>
    <w:p w:rsidR="000C621E" w:rsidRPr="0062130C" w:rsidRDefault="000C621E" w:rsidP="00B3785B">
      <w:pPr>
        <w:ind w:left="1012" w:right="771"/>
        <w:jc w:val="center"/>
        <w:rPr>
          <w:b/>
          <w:sz w:val="24"/>
          <w:szCs w:val="24"/>
        </w:rPr>
      </w:pPr>
    </w:p>
    <w:p w:rsidR="000C621E" w:rsidRPr="0062130C" w:rsidRDefault="000C621E" w:rsidP="00B3785B">
      <w:pPr>
        <w:ind w:left="1012" w:right="771"/>
        <w:jc w:val="center"/>
        <w:rPr>
          <w:b/>
          <w:sz w:val="24"/>
          <w:szCs w:val="24"/>
        </w:rPr>
      </w:pPr>
    </w:p>
    <w:p w:rsidR="00B3785B" w:rsidRPr="0062130C" w:rsidRDefault="00B3785B" w:rsidP="00B3785B">
      <w:pPr>
        <w:ind w:firstLine="708"/>
        <w:rPr>
          <w:sz w:val="24"/>
          <w:szCs w:val="24"/>
        </w:rPr>
      </w:pPr>
    </w:p>
    <w:p w:rsidR="00300FF7" w:rsidRPr="0062130C" w:rsidRDefault="00300FF7" w:rsidP="00B3785B">
      <w:pPr>
        <w:ind w:firstLine="708"/>
        <w:rPr>
          <w:sz w:val="24"/>
          <w:szCs w:val="24"/>
        </w:rPr>
      </w:pPr>
    </w:p>
    <w:p w:rsidR="00300FF7" w:rsidRDefault="00300FF7" w:rsidP="00B3785B">
      <w:pPr>
        <w:ind w:firstLine="708"/>
      </w:pPr>
    </w:p>
    <w:p w:rsidR="00300FF7" w:rsidRPr="00802490" w:rsidRDefault="00300FF7" w:rsidP="00802490">
      <w:pPr>
        <w:jc w:val="both"/>
        <w:rPr>
          <w:sz w:val="24"/>
          <w:szCs w:val="24"/>
        </w:rPr>
      </w:pPr>
      <w:r w:rsidRPr="00802490">
        <w:rPr>
          <w:sz w:val="24"/>
          <w:szCs w:val="24"/>
        </w:rPr>
        <w:t>Pero durante la primera mitad del siglo XX la exportación del salitre ira perdiendo importancia, lo que se agravará con la crisis de 1929 con la debacle en la economía nacional debido a que el principal comprador (Estados Unidos) dejaba de comprar salitre.</w:t>
      </w:r>
    </w:p>
    <w:p w:rsidR="00300FF7" w:rsidRPr="00802490" w:rsidRDefault="00300FF7" w:rsidP="008F3C6C">
      <w:pPr>
        <w:pStyle w:val="Ttulo1"/>
        <w:ind w:left="0"/>
        <w:jc w:val="center"/>
        <w:rPr>
          <w:sz w:val="24"/>
          <w:szCs w:val="24"/>
        </w:rPr>
      </w:pPr>
      <w:r w:rsidRPr="00802490">
        <w:rPr>
          <w:sz w:val="24"/>
          <w:szCs w:val="24"/>
        </w:rPr>
        <w:t>El nuevo modelo económico: El Estado empresario</w:t>
      </w:r>
    </w:p>
    <w:p w:rsidR="00300FF7" w:rsidRPr="00802490" w:rsidRDefault="00300FF7" w:rsidP="00802490">
      <w:pPr>
        <w:pStyle w:val="Textoindependiente"/>
        <w:spacing w:before="4"/>
        <w:ind w:right="194"/>
        <w:jc w:val="both"/>
        <w:rPr>
          <w:sz w:val="24"/>
          <w:szCs w:val="24"/>
        </w:rPr>
      </w:pPr>
      <w:r w:rsidRPr="00802490">
        <w:rPr>
          <w:sz w:val="24"/>
          <w:szCs w:val="24"/>
        </w:rPr>
        <w:t>La situación ocasion</w:t>
      </w:r>
      <w:r w:rsidR="00265430">
        <w:rPr>
          <w:sz w:val="24"/>
          <w:szCs w:val="24"/>
        </w:rPr>
        <w:t>ada por la crisis de 1929, llevó</w:t>
      </w:r>
      <w:r w:rsidRPr="00802490">
        <w:rPr>
          <w:sz w:val="24"/>
          <w:szCs w:val="24"/>
        </w:rPr>
        <w:t xml:space="preserve"> a pensar en un nuevo modelo de desarrollo económico que diera estabilidad al país y protegiera la economía de las crisis internacionales. Así fue como surgió el diseño de un Estado que </w:t>
      </w:r>
      <w:r w:rsidRPr="00265430">
        <w:rPr>
          <w:b/>
          <w:sz w:val="24"/>
          <w:szCs w:val="24"/>
        </w:rPr>
        <w:t>tenía un rol clave en la promoción y creación de una industria nacional. Este modelo se denominó</w:t>
      </w:r>
      <w:r w:rsidRPr="00802490">
        <w:rPr>
          <w:sz w:val="24"/>
          <w:szCs w:val="24"/>
        </w:rPr>
        <w:t xml:space="preserve"> </w:t>
      </w:r>
      <w:r w:rsidRPr="00802490">
        <w:rPr>
          <w:b/>
          <w:i/>
          <w:sz w:val="24"/>
          <w:szCs w:val="24"/>
        </w:rPr>
        <w:t>Industrialización</w:t>
      </w:r>
      <w:r w:rsidR="004E4215">
        <w:rPr>
          <w:b/>
          <w:i/>
          <w:sz w:val="24"/>
          <w:szCs w:val="24"/>
        </w:rPr>
        <w:t xml:space="preserve"> </w:t>
      </w:r>
      <w:r w:rsidRPr="00802490">
        <w:rPr>
          <w:b/>
          <w:i/>
          <w:sz w:val="24"/>
          <w:szCs w:val="24"/>
        </w:rPr>
        <w:t>por</w:t>
      </w:r>
      <w:r w:rsidR="004E4215">
        <w:rPr>
          <w:b/>
          <w:i/>
          <w:sz w:val="24"/>
          <w:szCs w:val="24"/>
        </w:rPr>
        <w:t xml:space="preserve"> </w:t>
      </w:r>
      <w:r w:rsidRPr="00802490">
        <w:rPr>
          <w:b/>
          <w:i/>
          <w:sz w:val="24"/>
          <w:szCs w:val="24"/>
        </w:rPr>
        <w:t>sustitución</w:t>
      </w:r>
      <w:r w:rsidR="004E4215">
        <w:rPr>
          <w:b/>
          <w:i/>
          <w:sz w:val="24"/>
          <w:szCs w:val="24"/>
        </w:rPr>
        <w:t xml:space="preserve"> </w:t>
      </w:r>
      <w:r w:rsidRPr="00802490">
        <w:rPr>
          <w:b/>
          <w:i/>
          <w:sz w:val="24"/>
          <w:szCs w:val="24"/>
        </w:rPr>
        <w:t>de</w:t>
      </w:r>
      <w:r w:rsidR="004E4215">
        <w:rPr>
          <w:b/>
          <w:i/>
          <w:sz w:val="24"/>
          <w:szCs w:val="24"/>
        </w:rPr>
        <w:t xml:space="preserve"> </w:t>
      </w:r>
      <w:r w:rsidRPr="00802490">
        <w:rPr>
          <w:b/>
          <w:i/>
          <w:sz w:val="24"/>
          <w:szCs w:val="24"/>
        </w:rPr>
        <w:t>importaciones,</w:t>
      </w:r>
      <w:r w:rsidR="004E4215">
        <w:rPr>
          <w:b/>
          <w:i/>
          <w:sz w:val="24"/>
          <w:szCs w:val="24"/>
        </w:rPr>
        <w:t xml:space="preserve"> </w:t>
      </w:r>
      <w:r w:rsidRPr="00802490">
        <w:rPr>
          <w:b/>
          <w:i/>
          <w:sz w:val="24"/>
          <w:szCs w:val="24"/>
        </w:rPr>
        <w:t>(ISI)</w:t>
      </w:r>
      <w:r w:rsidRPr="00802490">
        <w:rPr>
          <w:i/>
          <w:sz w:val="24"/>
          <w:szCs w:val="24"/>
        </w:rPr>
        <w:t>.</w:t>
      </w:r>
      <w:r w:rsidR="00265430">
        <w:rPr>
          <w:i/>
          <w:sz w:val="24"/>
          <w:szCs w:val="24"/>
        </w:rPr>
        <w:t xml:space="preserve"> </w:t>
      </w:r>
      <w:r w:rsidRPr="00802490">
        <w:rPr>
          <w:sz w:val="24"/>
          <w:szCs w:val="24"/>
        </w:rPr>
        <w:t>El</w:t>
      </w:r>
      <w:r w:rsidR="00265430">
        <w:rPr>
          <w:sz w:val="24"/>
          <w:szCs w:val="24"/>
        </w:rPr>
        <w:t xml:space="preserve"> </w:t>
      </w:r>
      <w:r w:rsidRPr="00802490">
        <w:rPr>
          <w:sz w:val="24"/>
          <w:szCs w:val="24"/>
        </w:rPr>
        <w:t>Estado</w:t>
      </w:r>
      <w:r w:rsidR="00265430">
        <w:rPr>
          <w:sz w:val="24"/>
          <w:szCs w:val="24"/>
        </w:rPr>
        <w:t xml:space="preserve"> </w:t>
      </w:r>
      <w:r w:rsidRPr="00802490">
        <w:rPr>
          <w:sz w:val="24"/>
          <w:szCs w:val="24"/>
        </w:rPr>
        <w:t>debía</w:t>
      </w:r>
      <w:r w:rsidR="00265430">
        <w:rPr>
          <w:sz w:val="24"/>
          <w:szCs w:val="24"/>
        </w:rPr>
        <w:t xml:space="preserve"> </w:t>
      </w:r>
      <w:r w:rsidRPr="00802490">
        <w:rPr>
          <w:sz w:val="24"/>
          <w:szCs w:val="24"/>
        </w:rPr>
        <w:t>ser</w:t>
      </w:r>
      <w:r w:rsidR="00265430">
        <w:rPr>
          <w:sz w:val="24"/>
          <w:szCs w:val="24"/>
        </w:rPr>
        <w:t xml:space="preserve"> </w:t>
      </w:r>
      <w:r w:rsidRPr="00802490">
        <w:rPr>
          <w:sz w:val="24"/>
          <w:szCs w:val="24"/>
        </w:rPr>
        <w:t>motor</w:t>
      </w:r>
      <w:r w:rsidR="00265430">
        <w:rPr>
          <w:sz w:val="24"/>
          <w:szCs w:val="24"/>
        </w:rPr>
        <w:t xml:space="preserve"> </w:t>
      </w:r>
      <w:r w:rsidRPr="00802490">
        <w:rPr>
          <w:sz w:val="24"/>
          <w:szCs w:val="24"/>
        </w:rPr>
        <w:t>para el desarrollo económico y crear empresas que permitieran desarrollar el proyecto industrializador del país.</w:t>
      </w:r>
    </w:p>
    <w:p w:rsidR="00300FF7" w:rsidRPr="00802490" w:rsidRDefault="00300FF7" w:rsidP="00802490">
      <w:pPr>
        <w:jc w:val="both"/>
        <w:rPr>
          <w:sz w:val="24"/>
          <w:szCs w:val="24"/>
        </w:rPr>
      </w:pPr>
      <w:r w:rsidRPr="00802490">
        <w:rPr>
          <w:sz w:val="24"/>
          <w:szCs w:val="24"/>
        </w:rPr>
        <w:t>A través de este modelo el Estado chileno implementar y creo una industria nacional que cubriese las necesidades del país para ser capaces de producir lo necesario y disminuir la dependencia</w:t>
      </w:r>
      <w:r w:rsidR="00265430">
        <w:rPr>
          <w:sz w:val="24"/>
          <w:szCs w:val="24"/>
        </w:rPr>
        <w:t xml:space="preserve"> </w:t>
      </w:r>
      <w:r w:rsidRPr="00802490">
        <w:rPr>
          <w:sz w:val="24"/>
          <w:szCs w:val="24"/>
        </w:rPr>
        <w:t>con</w:t>
      </w:r>
      <w:r w:rsidR="00265430">
        <w:rPr>
          <w:sz w:val="24"/>
          <w:szCs w:val="24"/>
        </w:rPr>
        <w:t xml:space="preserve"> </w:t>
      </w:r>
      <w:r w:rsidRPr="00802490">
        <w:rPr>
          <w:sz w:val="24"/>
          <w:szCs w:val="24"/>
        </w:rPr>
        <w:t>respecto</w:t>
      </w:r>
      <w:r w:rsidR="00265430">
        <w:rPr>
          <w:sz w:val="24"/>
          <w:szCs w:val="24"/>
        </w:rPr>
        <w:t xml:space="preserve"> </w:t>
      </w:r>
      <w:r w:rsidRPr="00802490">
        <w:rPr>
          <w:sz w:val="24"/>
          <w:szCs w:val="24"/>
        </w:rPr>
        <w:t>de</w:t>
      </w:r>
      <w:r w:rsidR="00265430">
        <w:rPr>
          <w:sz w:val="24"/>
          <w:szCs w:val="24"/>
        </w:rPr>
        <w:t xml:space="preserve"> </w:t>
      </w:r>
      <w:r w:rsidRPr="00802490">
        <w:rPr>
          <w:sz w:val="24"/>
          <w:szCs w:val="24"/>
        </w:rPr>
        <w:t>los</w:t>
      </w:r>
      <w:r w:rsidR="00265430">
        <w:rPr>
          <w:sz w:val="24"/>
          <w:szCs w:val="24"/>
        </w:rPr>
        <w:t xml:space="preserve"> </w:t>
      </w:r>
      <w:r w:rsidRPr="00802490">
        <w:rPr>
          <w:sz w:val="24"/>
          <w:szCs w:val="24"/>
        </w:rPr>
        <w:t>demás</w:t>
      </w:r>
      <w:r w:rsidR="00265430">
        <w:rPr>
          <w:sz w:val="24"/>
          <w:szCs w:val="24"/>
        </w:rPr>
        <w:t xml:space="preserve"> </w:t>
      </w:r>
      <w:r w:rsidRPr="00802490">
        <w:rPr>
          <w:sz w:val="24"/>
          <w:szCs w:val="24"/>
        </w:rPr>
        <w:t>países</w:t>
      </w:r>
      <w:r w:rsidR="00265430">
        <w:rPr>
          <w:sz w:val="24"/>
          <w:szCs w:val="24"/>
        </w:rPr>
        <w:t>, por l</w:t>
      </w:r>
      <w:r w:rsidRPr="00802490">
        <w:rPr>
          <w:sz w:val="24"/>
          <w:szCs w:val="24"/>
        </w:rPr>
        <w:t>o</w:t>
      </w:r>
      <w:r w:rsidR="00265430">
        <w:rPr>
          <w:sz w:val="24"/>
          <w:szCs w:val="24"/>
        </w:rPr>
        <w:t xml:space="preserve"> </w:t>
      </w:r>
      <w:r w:rsidRPr="00802490">
        <w:rPr>
          <w:sz w:val="24"/>
          <w:szCs w:val="24"/>
        </w:rPr>
        <w:t>tanto,</w:t>
      </w:r>
      <w:r w:rsidR="00265430">
        <w:rPr>
          <w:sz w:val="24"/>
          <w:szCs w:val="24"/>
        </w:rPr>
        <w:t xml:space="preserve"> </w:t>
      </w:r>
      <w:r w:rsidRPr="00802490">
        <w:rPr>
          <w:sz w:val="24"/>
          <w:szCs w:val="24"/>
        </w:rPr>
        <w:t>se</w:t>
      </w:r>
      <w:r w:rsidR="00265430">
        <w:rPr>
          <w:sz w:val="24"/>
          <w:szCs w:val="24"/>
        </w:rPr>
        <w:t xml:space="preserve"> </w:t>
      </w:r>
      <w:r w:rsidRPr="00802490">
        <w:rPr>
          <w:sz w:val="24"/>
          <w:szCs w:val="24"/>
        </w:rPr>
        <w:t>pretendía</w:t>
      </w:r>
      <w:r w:rsidR="00265430">
        <w:rPr>
          <w:sz w:val="24"/>
          <w:szCs w:val="24"/>
        </w:rPr>
        <w:t xml:space="preserve"> </w:t>
      </w:r>
      <w:r w:rsidRPr="00802490">
        <w:rPr>
          <w:sz w:val="24"/>
          <w:szCs w:val="24"/>
        </w:rPr>
        <w:t>sustituir</w:t>
      </w:r>
      <w:r w:rsidR="00265430">
        <w:rPr>
          <w:sz w:val="24"/>
          <w:szCs w:val="24"/>
        </w:rPr>
        <w:t xml:space="preserve"> </w:t>
      </w:r>
      <w:r w:rsidRPr="00802490">
        <w:rPr>
          <w:sz w:val="24"/>
          <w:szCs w:val="24"/>
        </w:rPr>
        <w:t>productos importados</w:t>
      </w:r>
      <w:r w:rsidR="00265430">
        <w:rPr>
          <w:sz w:val="24"/>
          <w:szCs w:val="24"/>
        </w:rPr>
        <w:t xml:space="preserve"> </w:t>
      </w:r>
      <w:r w:rsidRPr="00802490">
        <w:rPr>
          <w:sz w:val="24"/>
          <w:szCs w:val="24"/>
        </w:rPr>
        <w:t>por</w:t>
      </w:r>
      <w:r w:rsidR="00265430">
        <w:rPr>
          <w:sz w:val="24"/>
          <w:szCs w:val="24"/>
        </w:rPr>
        <w:t xml:space="preserve"> </w:t>
      </w:r>
      <w:r w:rsidRPr="00802490">
        <w:rPr>
          <w:sz w:val="24"/>
          <w:szCs w:val="24"/>
        </w:rPr>
        <w:t>productos</w:t>
      </w:r>
      <w:r w:rsidR="00265430">
        <w:rPr>
          <w:sz w:val="24"/>
          <w:szCs w:val="24"/>
        </w:rPr>
        <w:t xml:space="preserve"> </w:t>
      </w:r>
      <w:r w:rsidRPr="00802490">
        <w:rPr>
          <w:sz w:val="24"/>
          <w:szCs w:val="24"/>
        </w:rPr>
        <w:t>elaborados</w:t>
      </w:r>
      <w:r w:rsidR="00265430">
        <w:rPr>
          <w:sz w:val="24"/>
          <w:szCs w:val="24"/>
        </w:rPr>
        <w:t xml:space="preserve"> </w:t>
      </w:r>
      <w:r w:rsidRPr="00802490">
        <w:rPr>
          <w:sz w:val="24"/>
          <w:szCs w:val="24"/>
        </w:rPr>
        <w:t>en</w:t>
      </w:r>
      <w:r w:rsidR="00265430">
        <w:rPr>
          <w:sz w:val="24"/>
          <w:szCs w:val="24"/>
        </w:rPr>
        <w:t xml:space="preserve"> </w:t>
      </w:r>
      <w:r w:rsidRPr="00802490">
        <w:rPr>
          <w:sz w:val="24"/>
          <w:szCs w:val="24"/>
        </w:rPr>
        <w:lastRenderedPageBreak/>
        <w:t>nuestro</w:t>
      </w:r>
      <w:r w:rsidR="00265430">
        <w:rPr>
          <w:sz w:val="24"/>
          <w:szCs w:val="24"/>
        </w:rPr>
        <w:t xml:space="preserve"> </w:t>
      </w:r>
      <w:r w:rsidRPr="00802490">
        <w:rPr>
          <w:sz w:val="24"/>
          <w:szCs w:val="24"/>
        </w:rPr>
        <w:t>país.</w:t>
      </w:r>
      <w:r w:rsidR="00265430">
        <w:rPr>
          <w:sz w:val="24"/>
          <w:szCs w:val="24"/>
        </w:rPr>
        <w:t xml:space="preserve"> </w:t>
      </w:r>
      <w:r w:rsidRPr="00802490">
        <w:rPr>
          <w:sz w:val="24"/>
          <w:szCs w:val="24"/>
        </w:rPr>
        <w:t>Esto</w:t>
      </w:r>
      <w:r w:rsidR="00265430">
        <w:rPr>
          <w:sz w:val="24"/>
          <w:szCs w:val="24"/>
        </w:rPr>
        <w:t xml:space="preserve"> </w:t>
      </w:r>
      <w:r w:rsidRPr="00802490">
        <w:rPr>
          <w:sz w:val="24"/>
          <w:szCs w:val="24"/>
        </w:rPr>
        <w:t>permitiría</w:t>
      </w:r>
      <w:r w:rsidR="00265430">
        <w:rPr>
          <w:sz w:val="24"/>
          <w:szCs w:val="24"/>
        </w:rPr>
        <w:t xml:space="preserve"> </w:t>
      </w:r>
      <w:r w:rsidRPr="00802490">
        <w:rPr>
          <w:sz w:val="24"/>
          <w:szCs w:val="24"/>
        </w:rPr>
        <w:t>la</w:t>
      </w:r>
      <w:r w:rsidR="00265430">
        <w:rPr>
          <w:sz w:val="24"/>
          <w:szCs w:val="24"/>
        </w:rPr>
        <w:t xml:space="preserve"> </w:t>
      </w:r>
      <w:r w:rsidRPr="00802490">
        <w:rPr>
          <w:sz w:val="24"/>
          <w:szCs w:val="24"/>
        </w:rPr>
        <w:t>creación</w:t>
      </w:r>
      <w:r w:rsidR="00265430">
        <w:rPr>
          <w:sz w:val="24"/>
          <w:szCs w:val="24"/>
        </w:rPr>
        <w:t xml:space="preserve"> </w:t>
      </w:r>
      <w:r w:rsidRPr="00802490">
        <w:rPr>
          <w:sz w:val="24"/>
          <w:szCs w:val="24"/>
        </w:rPr>
        <w:t>de</w:t>
      </w:r>
      <w:r w:rsidR="00265430">
        <w:rPr>
          <w:sz w:val="24"/>
          <w:szCs w:val="24"/>
        </w:rPr>
        <w:t xml:space="preserve"> </w:t>
      </w:r>
      <w:r w:rsidRPr="00802490">
        <w:rPr>
          <w:sz w:val="24"/>
          <w:szCs w:val="24"/>
        </w:rPr>
        <w:t>nuevos empleos, lo que traería a su vez la disminución en los niveles de cesantía. Este modelo se caracterizaría por ser bastante</w:t>
      </w:r>
      <w:r w:rsidR="00265430">
        <w:rPr>
          <w:sz w:val="24"/>
          <w:szCs w:val="24"/>
        </w:rPr>
        <w:t xml:space="preserve"> </w:t>
      </w:r>
      <w:r w:rsidRPr="00802490">
        <w:rPr>
          <w:sz w:val="24"/>
          <w:szCs w:val="24"/>
        </w:rPr>
        <w:t>proteccionista</w:t>
      </w:r>
      <w:r w:rsidR="00AC193D">
        <w:rPr>
          <w:sz w:val="24"/>
          <w:szCs w:val="24"/>
        </w:rPr>
        <w:t>.</w:t>
      </w:r>
    </w:p>
    <w:p w:rsidR="00300FF7" w:rsidRPr="00802490" w:rsidRDefault="00300FF7" w:rsidP="00802490">
      <w:pPr>
        <w:jc w:val="both"/>
        <w:rPr>
          <w:sz w:val="24"/>
          <w:szCs w:val="24"/>
        </w:rPr>
      </w:pPr>
    </w:p>
    <w:p w:rsidR="00300FF7" w:rsidRDefault="00CF4FB3" w:rsidP="00300FF7">
      <w:r>
        <w:rPr>
          <w:noProof/>
        </w:rPr>
        <w:pict>
          <v:shape id="Cuadro de texto 36" o:spid="_x0000_s1028" type="#_x0000_t202" style="position:absolute;margin-left:1.95pt;margin-top:6.35pt;width:448.5pt;height:73.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" fillcolor="#ffd555 [2167]" strokecolor="#ffc000 [3207]" strokeweight=".5pt">
            <v:fill color2="#ffcc31 [2615]" rotate="t" colors="0 #ffdd9c;.5 #ffd78e;1 #ffd479" focus="100%" type="gradient">
              <o:fill v:ext="view" type="gradientUnscaled"/>
            </v:fill>
            <v:textbox>
              <w:txbxContent>
                <w:p w:rsidR="00300FF7" w:rsidRDefault="00300FF7" w:rsidP="00300FF7">
                  <w:pPr>
                    <w:ind w:right="18"/>
                    <w:jc w:val="both"/>
                  </w:pPr>
                  <w:r>
                    <w:t xml:space="preserve">La institución clave del </w:t>
                  </w:r>
                  <w:r>
                    <w:rPr>
                      <w:spacing w:val="-3"/>
                    </w:rPr>
                    <w:t xml:space="preserve">proceso </w:t>
                  </w:r>
                  <w:r>
                    <w:t xml:space="preserve">industrializador chileno será la </w:t>
                  </w:r>
                  <w:r>
                    <w:rPr>
                      <w:b/>
                    </w:rPr>
                    <w:t xml:space="preserve">CORFO </w:t>
                  </w:r>
                  <w:r>
                    <w:t>(Corporación de Fomento de la Producción)</w:t>
                  </w:r>
                  <w:proofErr w:type="gramStart"/>
                  <w:r>
                    <w:t>,que</w:t>
                  </w:r>
                  <w:proofErr w:type="gramEnd"/>
                  <w:r w:rsidR="00265430">
                    <w:t xml:space="preserve"> </w:t>
                  </w:r>
                  <w:r w:rsidR="001613EE">
                    <w:t>desarrollará</w:t>
                  </w:r>
                  <w:r w:rsidR="00265430">
                    <w:t xml:space="preserve"> </w:t>
                  </w:r>
                  <w:r>
                    <w:t>una</w:t>
                  </w:r>
                  <w:r w:rsidR="00265430">
                    <w:t xml:space="preserve"> </w:t>
                  </w:r>
                  <w:r>
                    <w:t>serie de planes destinados al desarrollo de una infraestructura productiva orientada</w:t>
                  </w:r>
                  <w:r w:rsidR="00265430">
                    <w:t xml:space="preserve">  </w:t>
                  </w:r>
                  <w:r>
                    <w:t>al</w:t>
                  </w:r>
                  <w:r w:rsidR="00265430">
                    <w:t xml:space="preserve"> </w:t>
                  </w:r>
                  <w:r>
                    <w:t>desarrollo</w:t>
                  </w:r>
                  <w:r w:rsidR="00265430">
                    <w:t xml:space="preserve"> </w:t>
                  </w:r>
                  <w:r>
                    <w:t>de</w:t>
                  </w:r>
                  <w:r w:rsidR="00265430">
                    <w:t xml:space="preserve"> </w:t>
                  </w:r>
                  <w:r>
                    <w:t>l</w:t>
                  </w:r>
                  <w:r w:rsidR="00265430">
                    <w:t xml:space="preserve">a </w:t>
                  </w:r>
                  <w:r>
                    <w:t>i</w:t>
                  </w:r>
                  <w:r w:rsidR="00265430">
                    <w:t>n</w:t>
                  </w:r>
                  <w:r>
                    <w:t xml:space="preserve">dustria textil, electrodomésticos, automovilísticas y la creación de empresas como ENDESA, ENAP, CAP, </w:t>
                  </w:r>
                  <w:r w:rsidR="001613EE">
                    <w:t xml:space="preserve">IANSA. </w:t>
                  </w:r>
                  <w:r>
                    <w:t>etc.</w:t>
                  </w:r>
                </w:p>
                <w:p w:rsidR="00300FF7" w:rsidRDefault="00300FF7"/>
              </w:txbxContent>
            </v:textbox>
          </v:shape>
        </w:pict>
      </w:r>
    </w:p>
    <w:p w:rsidR="001613EE" w:rsidRDefault="001613EE" w:rsidP="00300FF7"/>
    <w:p w:rsidR="001613EE" w:rsidRDefault="001613EE" w:rsidP="00300FF7"/>
    <w:p w:rsidR="001613EE" w:rsidRDefault="001613EE" w:rsidP="00300FF7"/>
    <w:p w:rsidR="001613EE" w:rsidRDefault="001613EE" w:rsidP="00300FF7"/>
    <w:p w:rsidR="001613EE" w:rsidRDefault="001613EE" w:rsidP="00300FF7"/>
    <w:p w:rsidR="001613EE" w:rsidRDefault="001613EE" w:rsidP="00300FF7"/>
    <w:p w:rsidR="001613EE" w:rsidRDefault="001613EE" w:rsidP="00300FF7"/>
    <w:p w:rsidR="001613EE" w:rsidRDefault="00CF4FB3" w:rsidP="00802490">
      <w:pPr>
        <w:jc w:val="center"/>
        <w:rPr>
          <w:sz w:val="24"/>
          <w:szCs w:val="24"/>
        </w:rPr>
      </w:pPr>
      <w:r w:rsidRPr="00CF4FB3">
        <w:rPr>
          <w:b/>
          <w:noProof/>
          <w:sz w:val="24"/>
          <w:szCs w:val="24"/>
        </w:rPr>
        <w:pict>
          <v:shape id="Cuadro de texto 41" o:spid="_x0000_s1029" type="#_x0000_t202" style="position:absolute;left:0;text-align:left;margin-left:0;margin-top:298.05pt;width:450pt;height:68.25pt;z-index:25166950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" fillcolor="#ffd555 [2167]" strokecolor="#ffc000 [3207]" strokeweight=".5pt">
            <v:fill color2="#ffcc31 [2615]" rotate="t" colors="0 #ffdd9c;.5 #ffd78e;1 #ffd479" focus="100%" type="gradient">
              <o:fill v:ext="view" type="gradientUnscaled"/>
            </v:fill>
            <v:textbox>
              <w:txbxContent>
                <w:p w:rsidR="00802490" w:rsidRPr="00802490" w:rsidRDefault="00802490" w:rsidP="00802490">
                  <w:pPr>
                    <w:jc w:val="center"/>
                    <w:rPr>
                      <w:b/>
                      <w:sz w:val="24"/>
                      <w:szCs w:val="24"/>
                      <w:lang w:val="es-CL"/>
                    </w:rPr>
                  </w:pPr>
                  <w:r w:rsidRPr="00802490">
                    <w:rPr>
                      <w:b/>
                      <w:sz w:val="24"/>
                      <w:szCs w:val="24"/>
                      <w:lang w:val="es-CL"/>
                    </w:rPr>
                    <w:t>Seguridad Social</w:t>
                  </w:r>
                </w:p>
                <w:p w:rsidR="00802490" w:rsidRPr="00802490" w:rsidRDefault="00802490" w:rsidP="00802490">
                  <w:pPr>
                    <w:jc w:val="both"/>
                    <w:rPr>
                      <w:sz w:val="24"/>
                      <w:szCs w:val="24"/>
                      <w:lang w:val="es-CL"/>
                    </w:rPr>
                  </w:pPr>
                  <w:r w:rsidRPr="00802490">
                    <w:rPr>
                      <w:sz w:val="24"/>
                      <w:szCs w:val="24"/>
                      <w:lang w:val="es-CL"/>
                    </w:rPr>
                    <w:t>El Estado se preocupó de proteger a los trabajadores ante accidentes dentro de las empresas o si quedaban sin trabajo. También se aumentaron las pensiones por invalidez, muerte, cesantía y maternidad.</w:t>
                  </w:r>
                </w:p>
              </w:txbxContent>
            </v:textbox>
            <w10:wrap anchorx="margin"/>
          </v:shape>
        </w:pict>
      </w:r>
      <w:r w:rsidRPr="00CF4FB3">
        <w:rPr>
          <w:b/>
          <w:noProof/>
          <w:sz w:val="24"/>
          <w:szCs w:val="24"/>
        </w:rPr>
        <w:pict>
          <v:shape id="Cuadro de texto 40" o:spid="_x0000_s1030" type="#_x0000_t202" style="position:absolute;left:0;text-align:left;margin-left:0;margin-top:213.3pt;width:451.5pt;height:71.25pt;z-index:25166848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" fillcolor="#ffd555 [2167]" strokecolor="#ffc000 [3207]" strokeweight=".5pt">
            <v:fill color2="#ffcc31 [2615]" rotate="t" colors="0 #ffdd9c;.5 #ffd78e;1 #ffd479" focus="100%" type="gradient">
              <o:fill v:ext="view" type="gradientUnscaled"/>
            </v:fill>
            <v:textbox>
              <w:txbxContent>
                <w:p w:rsidR="00DF54A0" w:rsidRPr="00802490" w:rsidRDefault="00DF54A0" w:rsidP="00802490">
                  <w:pPr>
                    <w:jc w:val="center"/>
                    <w:rPr>
                      <w:b/>
                      <w:sz w:val="24"/>
                      <w:szCs w:val="24"/>
                      <w:lang w:val="es-CL"/>
                    </w:rPr>
                  </w:pPr>
                  <w:r w:rsidRPr="00802490">
                    <w:rPr>
                      <w:b/>
                      <w:sz w:val="24"/>
                      <w:szCs w:val="24"/>
                      <w:lang w:val="es-CL"/>
                    </w:rPr>
                    <w:t>Salud</w:t>
                  </w:r>
                </w:p>
                <w:p w:rsidR="00DF54A0" w:rsidRPr="00802490" w:rsidRDefault="00DF54A0" w:rsidP="00802490">
                  <w:pPr>
                    <w:jc w:val="both"/>
                    <w:rPr>
                      <w:sz w:val="24"/>
                      <w:szCs w:val="24"/>
                      <w:lang w:val="es-CL"/>
                    </w:rPr>
                  </w:pPr>
                  <w:r w:rsidRPr="00802490">
                    <w:rPr>
                      <w:sz w:val="24"/>
                      <w:szCs w:val="24"/>
                      <w:lang w:val="es-CL"/>
                    </w:rPr>
                    <w:t xml:space="preserve">El </w:t>
                  </w:r>
                  <w:r w:rsidR="00802490" w:rsidRPr="00802490">
                    <w:rPr>
                      <w:sz w:val="24"/>
                      <w:szCs w:val="24"/>
                      <w:lang w:val="es-CL"/>
                    </w:rPr>
                    <w:t>Estado el</w:t>
                  </w:r>
                  <w:r w:rsidRPr="00802490">
                    <w:rPr>
                      <w:sz w:val="24"/>
                      <w:szCs w:val="24"/>
                      <w:lang w:val="es-CL"/>
                    </w:rPr>
                    <w:t xml:space="preserve"> Servicio Nacional de Salud y otros programas para mejorar las condiciones </w:t>
                  </w:r>
                  <w:r w:rsidR="00802490" w:rsidRPr="00802490">
                    <w:rPr>
                      <w:sz w:val="24"/>
                      <w:szCs w:val="24"/>
                      <w:lang w:val="es-CL"/>
                    </w:rPr>
                    <w:t>higiénicas</w:t>
                  </w:r>
                  <w:r w:rsidRPr="00802490">
                    <w:rPr>
                      <w:sz w:val="24"/>
                      <w:szCs w:val="24"/>
                      <w:lang w:val="es-CL"/>
                    </w:rPr>
                    <w:t xml:space="preserve"> y </w:t>
                  </w:r>
                  <w:r w:rsidR="00802490" w:rsidRPr="00802490">
                    <w:rPr>
                      <w:sz w:val="24"/>
                      <w:szCs w:val="24"/>
                      <w:lang w:val="es-CL"/>
                    </w:rPr>
                    <w:t>así</w:t>
                  </w:r>
                  <w:r w:rsidRPr="00802490">
                    <w:rPr>
                      <w:sz w:val="24"/>
                      <w:szCs w:val="24"/>
                      <w:lang w:val="es-CL"/>
                    </w:rPr>
                    <w:t xml:space="preserve"> reducir las tasas de mortalidad y aumentar la esperanza de vida de las personas</w:t>
                  </w:r>
                  <w:r w:rsidR="00802490" w:rsidRPr="00802490">
                    <w:rPr>
                      <w:sz w:val="24"/>
                      <w:szCs w:val="24"/>
                      <w:lang w:val="es-CL"/>
                    </w:rPr>
                    <w:t>, es decir, que pudiesen vivir por más años.</w:t>
                  </w:r>
                </w:p>
              </w:txbxContent>
            </v:textbox>
            <w10:wrap anchorx="margin"/>
          </v:shape>
        </w:pict>
      </w:r>
      <w:r w:rsidRPr="00CF4FB3">
        <w:rPr>
          <w:b/>
          <w:noProof/>
          <w:sz w:val="24"/>
          <w:szCs w:val="24"/>
        </w:rPr>
        <w:pict>
          <v:shape id="Cuadro de texto 39" o:spid="_x0000_s1031" type="#_x0000_t202" style="position:absolute;left:0;text-align:left;margin-left:0;margin-top:122.55pt;width:452.25pt;height:76.5pt;z-index:25166745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" fillcolor="#ffd555 [2167]" strokecolor="#ffc000 [3207]" strokeweight=".5pt">
            <v:fill color2="#ffcc31 [2615]" rotate="t" colors="0 #ffdd9c;.5 #ffd78e;1 #ffd479" focus="100%" type="gradient">
              <o:fill v:ext="view" type="gradientUnscaled"/>
            </v:fill>
            <v:textbox>
              <w:txbxContent>
                <w:p w:rsidR="00DF54A0" w:rsidRPr="00802490" w:rsidRDefault="00DF54A0" w:rsidP="00802490">
                  <w:pPr>
                    <w:jc w:val="center"/>
                    <w:rPr>
                      <w:b/>
                      <w:sz w:val="24"/>
                      <w:szCs w:val="24"/>
                      <w:lang w:val="es-CL"/>
                    </w:rPr>
                  </w:pPr>
                  <w:r w:rsidRPr="00802490">
                    <w:rPr>
                      <w:b/>
                      <w:sz w:val="24"/>
                      <w:szCs w:val="24"/>
                      <w:lang w:val="es-CL"/>
                    </w:rPr>
                    <w:t>Vivienda</w:t>
                  </w:r>
                </w:p>
                <w:p w:rsidR="00DF54A0" w:rsidRPr="00802490" w:rsidRDefault="00DF54A0" w:rsidP="00802490">
                  <w:pPr>
                    <w:jc w:val="both"/>
                    <w:rPr>
                      <w:sz w:val="24"/>
                      <w:szCs w:val="24"/>
                      <w:lang w:val="es-CL"/>
                    </w:rPr>
                  </w:pPr>
                  <w:r w:rsidRPr="00802490">
                    <w:rPr>
                      <w:sz w:val="24"/>
                      <w:szCs w:val="24"/>
                      <w:lang w:val="es-CL"/>
                    </w:rPr>
                    <w:t xml:space="preserve">El proceso de industrialización hizo que más personas provenientes del campo llegaran a las </w:t>
                  </w:r>
                  <w:r w:rsidR="00802490" w:rsidRPr="00802490">
                    <w:rPr>
                      <w:sz w:val="24"/>
                      <w:szCs w:val="24"/>
                      <w:lang w:val="es-CL"/>
                    </w:rPr>
                    <w:t>ciudades</w:t>
                  </w:r>
                  <w:r w:rsidRPr="00802490">
                    <w:rPr>
                      <w:sz w:val="24"/>
                      <w:szCs w:val="24"/>
                      <w:lang w:val="es-CL"/>
                    </w:rPr>
                    <w:t xml:space="preserve"> esto generó que no </w:t>
                  </w:r>
                  <w:r w:rsidR="00802490" w:rsidRPr="00802490">
                    <w:rPr>
                      <w:sz w:val="24"/>
                      <w:szCs w:val="24"/>
                      <w:lang w:val="es-CL"/>
                    </w:rPr>
                    <w:t>hubiese</w:t>
                  </w:r>
                  <w:r w:rsidRPr="00802490">
                    <w:rPr>
                      <w:sz w:val="24"/>
                      <w:szCs w:val="24"/>
                      <w:lang w:val="es-CL"/>
                    </w:rPr>
                    <w:t xml:space="preserve"> casas o departamentos suficientes, por lo que el Estado comenzó a construir viviendas destinadas a los sectores populares.</w:t>
                  </w:r>
                </w:p>
              </w:txbxContent>
            </v:textbox>
            <w10:wrap anchorx="margin"/>
          </v:shape>
        </w:pict>
      </w:r>
      <w:r w:rsidRPr="00CF4FB3">
        <w:rPr>
          <w:b/>
          <w:noProof/>
          <w:sz w:val="24"/>
          <w:szCs w:val="24"/>
        </w:rPr>
        <w:pict>
          <v:shape id="Cuadro de texto 38" o:spid="_x0000_s1032" type="#_x0000_t202" style="position:absolute;left:0;text-align:left;margin-left:0;margin-top:39.3pt;width:446.25pt;height:65.25pt;z-index:251666432;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" fillcolor="#ffd555 [2167]" strokecolor="#ffc000 [3207]" strokeweight=".5pt">
            <v:fill color2="#ffcc31 [2615]" rotate="t" colors="0 #ffdd9c;.5 #ffd78e;1 #ffd479" focus="100%" type="gradient">
              <o:fill v:ext="view" type="gradientUnscaled"/>
            </v:fill>
            <v:textbox>
              <w:txbxContent>
                <w:p w:rsidR="001613EE" w:rsidRPr="00802490" w:rsidRDefault="001613EE" w:rsidP="00DF54A0">
                  <w:pPr>
                    <w:jc w:val="center"/>
                    <w:rPr>
                      <w:b/>
                      <w:sz w:val="24"/>
                      <w:szCs w:val="24"/>
                      <w:lang w:val="es-CL"/>
                    </w:rPr>
                  </w:pPr>
                  <w:r w:rsidRPr="00802490">
                    <w:rPr>
                      <w:b/>
                      <w:sz w:val="24"/>
                      <w:szCs w:val="24"/>
                      <w:lang w:val="es-CL"/>
                    </w:rPr>
                    <w:t>Educación</w:t>
                  </w:r>
                </w:p>
                <w:p w:rsidR="001613EE" w:rsidRPr="00802490" w:rsidRDefault="001613EE" w:rsidP="00802490">
                  <w:pPr>
                    <w:jc w:val="both"/>
                    <w:rPr>
                      <w:sz w:val="24"/>
                      <w:szCs w:val="24"/>
                      <w:lang w:val="es-CL"/>
                    </w:rPr>
                  </w:pPr>
                  <w:r w:rsidRPr="00802490">
                    <w:rPr>
                      <w:sz w:val="24"/>
                      <w:szCs w:val="24"/>
                      <w:lang w:val="es-CL"/>
                    </w:rPr>
                    <w:t xml:space="preserve">El estado aseguró la </w:t>
                  </w:r>
                  <w:r w:rsidR="00DF54A0" w:rsidRPr="00802490">
                    <w:rPr>
                      <w:sz w:val="24"/>
                      <w:szCs w:val="24"/>
                      <w:lang w:val="es-CL"/>
                    </w:rPr>
                    <w:t>educación primaria para toda la población y aumentó de la cobertura escolar y universitaria. Además, impulsó la educación técnica para hombres y mujeres, con el objetivo de aportar al desarrollo industrial del país.</w:t>
                  </w:r>
                </w:p>
              </w:txbxContent>
            </v:textbox>
            <w10:wrap anchorx="margin"/>
          </v:shape>
        </w:pict>
      </w:r>
      <w:r w:rsidR="001613EE" w:rsidRPr="00802490">
        <w:rPr>
          <w:b/>
          <w:sz w:val="24"/>
          <w:szCs w:val="24"/>
        </w:rPr>
        <w:t>El nuevo rol social del Estado</w:t>
      </w:r>
      <w:r w:rsidR="001613EE" w:rsidRPr="00802490">
        <w:rPr>
          <w:sz w:val="24"/>
          <w:szCs w:val="24"/>
        </w:rPr>
        <w:t>.</w:t>
      </w: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02490">
      <w:pPr>
        <w:jc w:val="center"/>
        <w:rPr>
          <w:sz w:val="24"/>
          <w:szCs w:val="24"/>
        </w:rPr>
      </w:pPr>
    </w:p>
    <w:p w:rsidR="0062130C" w:rsidRDefault="0062130C" w:rsidP="008313CA">
      <w:pPr>
        <w:rPr>
          <w:sz w:val="24"/>
          <w:szCs w:val="24"/>
        </w:rPr>
      </w:pPr>
    </w:p>
    <w:p w:rsidR="008313CA" w:rsidRDefault="008313CA" w:rsidP="008313CA">
      <w:pPr>
        <w:rPr>
          <w:sz w:val="24"/>
          <w:szCs w:val="24"/>
        </w:rPr>
      </w:pPr>
    </w:p>
    <w:p w:rsidR="008313CA" w:rsidRDefault="008313CA" w:rsidP="008313CA">
      <w:pPr>
        <w:rPr>
          <w:sz w:val="24"/>
          <w:szCs w:val="24"/>
        </w:rPr>
      </w:pPr>
    </w:p>
    <w:p w:rsidR="008313CA" w:rsidRDefault="008313CA"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785D49" w:rsidRDefault="00785D49" w:rsidP="008313CA">
      <w:pPr>
        <w:rPr>
          <w:sz w:val="24"/>
          <w:szCs w:val="24"/>
        </w:rPr>
      </w:pPr>
    </w:p>
    <w:p w:rsidR="008313CA" w:rsidRDefault="008313CA" w:rsidP="008313CA">
      <w:pPr>
        <w:rPr>
          <w:sz w:val="24"/>
          <w:szCs w:val="24"/>
        </w:rPr>
      </w:pPr>
      <w:r>
        <w:rPr>
          <w:sz w:val="24"/>
          <w:szCs w:val="24"/>
        </w:rPr>
        <w:t>Completa las preguntas.</w:t>
      </w:r>
    </w:p>
    <w:p w:rsidR="00785D49" w:rsidRDefault="00785D49" w:rsidP="0062130C">
      <w:pPr>
        <w:rPr>
          <w:sz w:val="24"/>
          <w:szCs w:val="24"/>
        </w:rPr>
      </w:pPr>
    </w:p>
    <w:p w:rsidR="0062130C" w:rsidRDefault="0062130C" w:rsidP="0062130C">
      <w:pPr>
        <w:rPr>
          <w:sz w:val="24"/>
          <w:szCs w:val="24"/>
        </w:rPr>
      </w:pPr>
      <w:r>
        <w:rPr>
          <w:sz w:val="24"/>
          <w:szCs w:val="24"/>
        </w:rPr>
        <w:t>1.</w:t>
      </w:r>
      <w:proofErr w:type="gramStart"/>
      <w:r>
        <w:rPr>
          <w:sz w:val="24"/>
          <w:szCs w:val="24"/>
        </w:rPr>
        <w:t>-¿</w:t>
      </w:r>
      <w:proofErr w:type="gramEnd"/>
      <w:r>
        <w:rPr>
          <w:sz w:val="24"/>
          <w:szCs w:val="24"/>
        </w:rPr>
        <w:t>Qué hecho gatillaron la crisis que experimentó la economía nacional?</w:t>
      </w:r>
    </w:p>
    <w:p w:rsidR="0062130C" w:rsidRDefault="00CF4FB3" w:rsidP="0062130C">
      <w:pPr>
        <w:rPr>
          <w:sz w:val="24"/>
          <w:szCs w:val="24"/>
        </w:rPr>
      </w:pPr>
      <w:r>
        <w:rPr>
          <w:noProof/>
          <w:sz w:val="24"/>
          <w:szCs w:val="24"/>
        </w:rPr>
        <w:pict>
          <v:shape id="Cuadro de texto 42" o:spid="_x0000_s1033" type="#_x0000_t202" style="position:absolute;margin-left:-4.05pt;margin-top:17.5pt;width:460.5pt;height: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" fillcolor="white [3201]" strokeweight=".5pt">
            <v:textbox>
              <w:txbxContent>
                <w:p w:rsidR="0062130C" w:rsidRDefault="0062130C"/>
              </w:txbxContent>
            </v:textbox>
          </v:shape>
        </w:pict>
      </w:r>
    </w:p>
    <w:p w:rsidR="0062130C" w:rsidRDefault="0062130C" w:rsidP="0062130C">
      <w:pPr>
        <w:rPr>
          <w:sz w:val="24"/>
          <w:szCs w:val="24"/>
        </w:rPr>
      </w:pPr>
    </w:p>
    <w:p w:rsidR="0062130C" w:rsidRDefault="0062130C" w:rsidP="0062130C">
      <w:pPr>
        <w:rPr>
          <w:sz w:val="24"/>
          <w:szCs w:val="24"/>
        </w:rPr>
      </w:pPr>
    </w:p>
    <w:p w:rsidR="0062130C" w:rsidRDefault="0062130C" w:rsidP="0062130C">
      <w:pPr>
        <w:rPr>
          <w:sz w:val="24"/>
          <w:szCs w:val="24"/>
        </w:rPr>
      </w:pPr>
    </w:p>
    <w:p w:rsidR="0062130C" w:rsidRDefault="0062130C" w:rsidP="0062130C">
      <w:pPr>
        <w:rPr>
          <w:sz w:val="24"/>
          <w:szCs w:val="24"/>
        </w:rPr>
      </w:pPr>
    </w:p>
    <w:p w:rsidR="0062130C" w:rsidRDefault="0062130C" w:rsidP="0062130C">
      <w:pPr>
        <w:rPr>
          <w:sz w:val="24"/>
          <w:szCs w:val="24"/>
        </w:rPr>
      </w:pPr>
    </w:p>
    <w:p w:rsidR="0062130C" w:rsidRDefault="0062130C" w:rsidP="0062130C">
      <w:pPr>
        <w:rPr>
          <w:sz w:val="24"/>
          <w:szCs w:val="24"/>
        </w:rPr>
      </w:pPr>
    </w:p>
    <w:p w:rsidR="00785D49" w:rsidRDefault="00785D49" w:rsidP="0062130C">
      <w:pPr>
        <w:rPr>
          <w:sz w:val="24"/>
          <w:szCs w:val="24"/>
        </w:rPr>
      </w:pPr>
    </w:p>
    <w:p w:rsidR="0062130C" w:rsidRDefault="0062130C" w:rsidP="0062130C">
      <w:pPr>
        <w:rPr>
          <w:sz w:val="24"/>
          <w:szCs w:val="24"/>
        </w:rPr>
      </w:pPr>
      <w:r>
        <w:rPr>
          <w:sz w:val="24"/>
          <w:szCs w:val="24"/>
        </w:rPr>
        <w:t>2.-</w:t>
      </w:r>
      <w:r w:rsidR="008313CA">
        <w:rPr>
          <w:sz w:val="24"/>
          <w:szCs w:val="24"/>
        </w:rPr>
        <w:t>Realiza una descripción y comparación entre el modelo económico anterior a la crisis y el modelo de sustitución de importaciones.</w:t>
      </w:r>
    </w:p>
    <w:tbl>
      <w:tblPr>
        <w:tblStyle w:val="Tablaconcuadrcula"/>
        <w:tblW w:w="0" w:type="auto"/>
        <w:tblLook w:val="04A0"/>
      </w:tblPr>
      <w:tblGrid>
        <w:gridCol w:w="4414"/>
        <w:gridCol w:w="4414"/>
      </w:tblGrid>
      <w:tr w:rsidR="008313CA" w:rsidTr="0004678C">
        <w:tc>
          <w:tcPr>
            <w:tcW w:w="4414" w:type="dxa"/>
            <w:shd w:val="clear" w:color="auto" w:fill="FFD966" w:themeFill="accent4" w:themeFillTint="99"/>
          </w:tcPr>
          <w:p w:rsidR="008313CA" w:rsidRPr="008313CA" w:rsidRDefault="008313CA" w:rsidP="0062130C">
            <w:pPr>
              <w:rPr>
                <w:b/>
                <w:sz w:val="24"/>
                <w:szCs w:val="24"/>
              </w:rPr>
            </w:pPr>
            <w:r w:rsidRPr="008313CA">
              <w:rPr>
                <w:b/>
                <w:sz w:val="24"/>
                <w:szCs w:val="24"/>
              </w:rPr>
              <w:t>Modelo de crecimiento hacia afuera</w:t>
            </w:r>
          </w:p>
        </w:tc>
        <w:tc>
          <w:tcPr>
            <w:tcW w:w="4414" w:type="dxa"/>
            <w:shd w:val="clear" w:color="auto" w:fill="FFD966" w:themeFill="accent4" w:themeFillTint="99"/>
          </w:tcPr>
          <w:p w:rsidR="008313CA" w:rsidRPr="008313CA" w:rsidRDefault="008313CA" w:rsidP="0062130C">
            <w:pPr>
              <w:rPr>
                <w:b/>
                <w:sz w:val="24"/>
                <w:szCs w:val="24"/>
              </w:rPr>
            </w:pPr>
            <w:r w:rsidRPr="008313CA">
              <w:rPr>
                <w:b/>
                <w:sz w:val="24"/>
                <w:szCs w:val="24"/>
              </w:rPr>
              <w:t>Modelo de sustitución de Importaciones</w:t>
            </w:r>
          </w:p>
        </w:tc>
      </w:tr>
      <w:tr w:rsidR="008313CA" w:rsidTr="008F3C6C">
        <w:trPr>
          <w:trHeight w:val="4207"/>
        </w:trPr>
        <w:tc>
          <w:tcPr>
            <w:tcW w:w="4414" w:type="dxa"/>
          </w:tcPr>
          <w:p w:rsidR="008313CA" w:rsidRDefault="008313CA" w:rsidP="0062130C">
            <w:pPr>
              <w:rPr>
                <w:sz w:val="24"/>
                <w:szCs w:val="24"/>
              </w:rPr>
            </w:pPr>
          </w:p>
        </w:tc>
        <w:tc>
          <w:tcPr>
            <w:tcW w:w="4414" w:type="dxa"/>
          </w:tcPr>
          <w:p w:rsidR="008313CA" w:rsidRDefault="008313CA" w:rsidP="0062130C">
            <w:pPr>
              <w:rPr>
                <w:sz w:val="24"/>
                <w:szCs w:val="24"/>
              </w:rPr>
            </w:pPr>
          </w:p>
        </w:tc>
      </w:tr>
    </w:tbl>
    <w:p w:rsidR="008313CA" w:rsidRDefault="008313CA" w:rsidP="0062130C">
      <w:pPr>
        <w:rPr>
          <w:sz w:val="24"/>
          <w:szCs w:val="24"/>
        </w:rPr>
      </w:pPr>
    </w:p>
    <w:p w:rsidR="008F3C6C" w:rsidRDefault="008F3C6C" w:rsidP="0062130C">
      <w:pPr>
        <w:rPr>
          <w:sz w:val="24"/>
          <w:szCs w:val="24"/>
        </w:rPr>
      </w:pPr>
    </w:p>
    <w:p w:rsidR="00785D49" w:rsidRDefault="00785D49" w:rsidP="0062130C">
      <w:pPr>
        <w:rPr>
          <w:sz w:val="24"/>
          <w:szCs w:val="24"/>
        </w:rPr>
      </w:pPr>
    </w:p>
    <w:p w:rsidR="008F3C6C" w:rsidRDefault="00AC193D" w:rsidP="0062130C">
      <w:pPr>
        <w:rPr>
          <w:sz w:val="24"/>
          <w:szCs w:val="24"/>
        </w:rPr>
      </w:pPr>
      <w:r>
        <w:rPr>
          <w:sz w:val="24"/>
          <w:szCs w:val="24"/>
        </w:rPr>
        <w:t>3.</w:t>
      </w:r>
      <w:proofErr w:type="gramStart"/>
      <w:r>
        <w:rPr>
          <w:sz w:val="24"/>
          <w:szCs w:val="24"/>
        </w:rPr>
        <w:t>-¿</w:t>
      </w:r>
      <w:proofErr w:type="gramEnd"/>
      <w:r>
        <w:rPr>
          <w:sz w:val="24"/>
          <w:szCs w:val="24"/>
        </w:rPr>
        <w:t xml:space="preserve">Qué </w:t>
      </w:r>
      <w:r w:rsidR="0004678C">
        <w:rPr>
          <w:sz w:val="24"/>
          <w:szCs w:val="24"/>
        </w:rPr>
        <w:t xml:space="preserve">se quiso expresar </w:t>
      </w:r>
      <w:r>
        <w:rPr>
          <w:sz w:val="24"/>
          <w:szCs w:val="24"/>
        </w:rPr>
        <w:t xml:space="preserve">CORFO </w:t>
      </w:r>
      <w:r w:rsidR="0088532B">
        <w:rPr>
          <w:sz w:val="24"/>
          <w:szCs w:val="24"/>
        </w:rPr>
        <w:t>con su primer logotipo</w:t>
      </w:r>
      <w:r w:rsidR="0004678C">
        <w:rPr>
          <w:sz w:val="24"/>
          <w:szCs w:val="24"/>
        </w:rPr>
        <w:t>?</w:t>
      </w:r>
    </w:p>
    <w:p w:rsidR="008F3C6C" w:rsidRDefault="008F3C6C" w:rsidP="0062130C">
      <w:pPr>
        <w:rPr>
          <w:sz w:val="24"/>
          <w:szCs w:val="24"/>
        </w:rPr>
      </w:pPr>
    </w:p>
    <w:p w:rsidR="008F3C6C" w:rsidRDefault="00B33008" w:rsidP="0062130C">
      <w:pPr>
        <w:rPr>
          <w:sz w:val="24"/>
          <w:szCs w:val="24"/>
        </w:rPr>
      </w:pPr>
      <w:r>
        <w:rPr>
          <w:noProof/>
          <w:lang w:eastAsia="es-ES"/>
        </w:rPr>
        <w:drawing>
          <wp:anchor distT="0" distB="0" distL="114300" distR="114300" simplePos="0" relativeHeight="251671552" behindDoc="0" locked="0" layoutInCell="1" allowOverlap="1">
            <wp:simplePos x="0" y="0"/>
            <wp:positionH relativeFrom="margin">
              <wp:posOffset>4720590</wp:posOffset>
            </wp:positionH>
            <wp:positionV relativeFrom="margin">
              <wp:posOffset>6281420</wp:posOffset>
            </wp:positionV>
            <wp:extent cx="1704975" cy="1476375"/>
            <wp:effectExtent l="0" t="0" r="9525" b="9525"/>
            <wp:wrapSquare wrapText="bothSides"/>
            <wp:docPr id="44" name="Imagen 44" descr="el logotipo antiguo de la CORFO obra de don Pedro Aguirre …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logotipo antiguo de la CORFO obra de don Pedro Aguirre … | Flick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1476375"/>
                    </a:xfrm>
                    <a:prstGeom prst="rect">
                      <a:avLst/>
                    </a:prstGeom>
                    <a:noFill/>
                    <a:ln>
                      <a:noFill/>
                    </a:ln>
                  </pic:spPr>
                </pic:pic>
              </a:graphicData>
            </a:graphic>
          </wp:anchor>
        </w:drawing>
      </w:r>
      <w:r w:rsidR="00CF4FB3">
        <w:rPr>
          <w:noProof/>
          <w:sz w:val="24"/>
          <w:szCs w:val="24"/>
        </w:rPr>
        <w:pict>
          <v:shape id="Cuadro de texto 45" o:spid="_x0000_s1034" type="#_x0000_t202" style="position:absolute;margin-left:-4.05pt;margin-top:9.65pt;width:360.75pt;height:112.5pt;z-index:2516725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" fillcolor="white [3201]" strokeweight=".5pt">
            <v:textbox>
              <w:txbxContent>
                <w:p w:rsidR="0004678C" w:rsidRDefault="0004678C"/>
              </w:txbxContent>
            </v:textbox>
          </v:shape>
        </w:pict>
      </w: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88532B">
      <w:pPr>
        <w:ind w:left="708"/>
        <w:jc w:val="right"/>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p w:rsidR="00785D49" w:rsidRDefault="00785D49" w:rsidP="0062130C">
      <w:pPr>
        <w:rPr>
          <w:sz w:val="24"/>
          <w:szCs w:val="24"/>
        </w:rPr>
      </w:pPr>
    </w:p>
    <w:p w:rsidR="00785D49" w:rsidRDefault="00785D49" w:rsidP="0062130C">
      <w:pPr>
        <w:rPr>
          <w:sz w:val="24"/>
          <w:szCs w:val="24"/>
        </w:rPr>
      </w:pPr>
    </w:p>
    <w:p w:rsidR="00785D49" w:rsidRDefault="00785D49" w:rsidP="0062130C">
      <w:pPr>
        <w:rPr>
          <w:sz w:val="24"/>
          <w:szCs w:val="24"/>
        </w:rPr>
      </w:pPr>
    </w:p>
    <w:p w:rsidR="00785D49" w:rsidRDefault="00785D49" w:rsidP="0062130C">
      <w:pPr>
        <w:rPr>
          <w:sz w:val="24"/>
          <w:szCs w:val="24"/>
        </w:rPr>
      </w:pPr>
    </w:p>
    <w:p w:rsidR="008F3C6C" w:rsidRDefault="008F3C6C" w:rsidP="0062130C">
      <w:pPr>
        <w:rPr>
          <w:sz w:val="24"/>
          <w:szCs w:val="24"/>
        </w:rPr>
      </w:pPr>
      <w:bookmarkStart w:id="1" w:name="_GoBack"/>
      <w:bookmarkEnd w:id="1"/>
      <w:r>
        <w:rPr>
          <w:sz w:val="24"/>
          <w:szCs w:val="24"/>
        </w:rPr>
        <w:t xml:space="preserve">3.-Completa el siguiente cuadro con dos medidas que tomó el Estado benefactor entre los años 1930 y 1950 en estas áreas. </w:t>
      </w:r>
    </w:p>
    <w:tbl>
      <w:tblPr>
        <w:tblStyle w:val="Tablaconcuadrcula"/>
        <w:tblW w:w="0" w:type="auto"/>
        <w:tblLook w:val="04A0"/>
      </w:tblPr>
      <w:tblGrid>
        <w:gridCol w:w="1980"/>
        <w:gridCol w:w="6848"/>
      </w:tblGrid>
      <w:tr w:rsidR="008F3C6C" w:rsidTr="0004678C">
        <w:tc>
          <w:tcPr>
            <w:tcW w:w="1980" w:type="dxa"/>
            <w:shd w:val="clear" w:color="auto" w:fill="FFD966" w:themeFill="accent4" w:themeFillTint="99"/>
          </w:tcPr>
          <w:p w:rsidR="008F3C6C" w:rsidRDefault="008F3C6C" w:rsidP="0062130C">
            <w:pPr>
              <w:rPr>
                <w:sz w:val="24"/>
                <w:szCs w:val="24"/>
              </w:rPr>
            </w:pPr>
            <w:r>
              <w:rPr>
                <w:sz w:val="24"/>
                <w:szCs w:val="24"/>
              </w:rPr>
              <w:t>Educación</w:t>
            </w:r>
          </w:p>
          <w:p w:rsidR="008F3C6C" w:rsidRDefault="008F3C6C" w:rsidP="008F3C6C">
            <w:pPr>
              <w:jc w:val="center"/>
              <w:rPr>
                <w:sz w:val="24"/>
                <w:szCs w:val="24"/>
              </w:rPr>
            </w:pPr>
          </w:p>
          <w:p w:rsidR="008F3C6C" w:rsidRDefault="008F3C6C" w:rsidP="008F3C6C">
            <w:pPr>
              <w:jc w:val="center"/>
              <w:rPr>
                <w:sz w:val="24"/>
                <w:szCs w:val="24"/>
              </w:rPr>
            </w:pPr>
          </w:p>
          <w:p w:rsidR="0004678C" w:rsidRDefault="0004678C" w:rsidP="008F3C6C">
            <w:pPr>
              <w:jc w:val="center"/>
              <w:rPr>
                <w:sz w:val="24"/>
                <w:szCs w:val="24"/>
              </w:rPr>
            </w:pPr>
          </w:p>
          <w:p w:rsidR="0004678C" w:rsidRPr="008F3C6C" w:rsidRDefault="0004678C" w:rsidP="008F3C6C">
            <w:pPr>
              <w:jc w:val="center"/>
              <w:rPr>
                <w:sz w:val="24"/>
                <w:szCs w:val="24"/>
              </w:rPr>
            </w:pPr>
          </w:p>
        </w:tc>
        <w:tc>
          <w:tcPr>
            <w:tcW w:w="6848" w:type="dxa"/>
          </w:tcPr>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tc>
      </w:tr>
      <w:tr w:rsidR="008F3C6C" w:rsidTr="0004678C">
        <w:tc>
          <w:tcPr>
            <w:tcW w:w="1980" w:type="dxa"/>
            <w:shd w:val="clear" w:color="auto" w:fill="FFD966" w:themeFill="accent4" w:themeFillTint="99"/>
          </w:tcPr>
          <w:p w:rsidR="008F3C6C" w:rsidRDefault="008F3C6C" w:rsidP="0062130C">
            <w:pPr>
              <w:rPr>
                <w:sz w:val="24"/>
                <w:szCs w:val="24"/>
              </w:rPr>
            </w:pPr>
            <w:r>
              <w:rPr>
                <w:sz w:val="24"/>
                <w:szCs w:val="24"/>
              </w:rPr>
              <w:t>Vivienda</w:t>
            </w:r>
          </w:p>
          <w:p w:rsidR="0004678C" w:rsidRDefault="0004678C" w:rsidP="0062130C">
            <w:pPr>
              <w:rPr>
                <w:sz w:val="24"/>
                <w:szCs w:val="24"/>
              </w:rPr>
            </w:pPr>
          </w:p>
          <w:p w:rsidR="0004678C" w:rsidRDefault="0004678C" w:rsidP="0062130C">
            <w:pPr>
              <w:rPr>
                <w:sz w:val="24"/>
                <w:szCs w:val="24"/>
              </w:rPr>
            </w:pPr>
          </w:p>
          <w:p w:rsidR="0004678C" w:rsidRDefault="0004678C" w:rsidP="0062130C">
            <w:pPr>
              <w:rPr>
                <w:sz w:val="24"/>
                <w:szCs w:val="24"/>
              </w:rPr>
            </w:pPr>
          </w:p>
          <w:p w:rsidR="0004678C" w:rsidRDefault="0004678C" w:rsidP="0062130C">
            <w:pPr>
              <w:rPr>
                <w:sz w:val="24"/>
                <w:szCs w:val="24"/>
              </w:rPr>
            </w:pPr>
          </w:p>
        </w:tc>
        <w:tc>
          <w:tcPr>
            <w:tcW w:w="6848" w:type="dxa"/>
          </w:tcPr>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tc>
      </w:tr>
      <w:tr w:rsidR="008F3C6C" w:rsidTr="0004678C">
        <w:tc>
          <w:tcPr>
            <w:tcW w:w="1980" w:type="dxa"/>
            <w:shd w:val="clear" w:color="auto" w:fill="FFD966" w:themeFill="accent4" w:themeFillTint="99"/>
          </w:tcPr>
          <w:p w:rsidR="008F3C6C" w:rsidRDefault="008F3C6C" w:rsidP="0062130C">
            <w:pPr>
              <w:rPr>
                <w:sz w:val="24"/>
                <w:szCs w:val="24"/>
              </w:rPr>
            </w:pPr>
            <w:r>
              <w:rPr>
                <w:sz w:val="24"/>
                <w:szCs w:val="24"/>
              </w:rPr>
              <w:t>Salud</w:t>
            </w:r>
          </w:p>
          <w:p w:rsidR="0004678C" w:rsidRDefault="0004678C" w:rsidP="0062130C">
            <w:pPr>
              <w:rPr>
                <w:sz w:val="24"/>
                <w:szCs w:val="24"/>
              </w:rPr>
            </w:pPr>
          </w:p>
          <w:p w:rsidR="0004678C" w:rsidRDefault="0004678C" w:rsidP="0062130C">
            <w:pPr>
              <w:rPr>
                <w:sz w:val="24"/>
                <w:szCs w:val="24"/>
              </w:rPr>
            </w:pPr>
          </w:p>
          <w:p w:rsidR="0004678C" w:rsidRDefault="0004678C" w:rsidP="0062130C">
            <w:pPr>
              <w:rPr>
                <w:sz w:val="24"/>
                <w:szCs w:val="24"/>
              </w:rPr>
            </w:pPr>
          </w:p>
          <w:p w:rsidR="0004678C" w:rsidRDefault="0004678C" w:rsidP="0062130C">
            <w:pPr>
              <w:rPr>
                <w:sz w:val="24"/>
                <w:szCs w:val="24"/>
              </w:rPr>
            </w:pPr>
          </w:p>
        </w:tc>
        <w:tc>
          <w:tcPr>
            <w:tcW w:w="6848" w:type="dxa"/>
          </w:tcPr>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tc>
      </w:tr>
      <w:tr w:rsidR="008F3C6C" w:rsidTr="0004678C">
        <w:tc>
          <w:tcPr>
            <w:tcW w:w="1980" w:type="dxa"/>
            <w:shd w:val="clear" w:color="auto" w:fill="FFD966" w:themeFill="accent4" w:themeFillTint="99"/>
          </w:tcPr>
          <w:p w:rsidR="008F3C6C" w:rsidRDefault="008F3C6C" w:rsidP="0062130C">
            <w:pPr>
              <w:rPr>
                <w:sz w:val="24"/>
                <w:szCs w:val="24"/>
              </w:rPr>
            </w:pPr>
            <w:r>
              <w:rPr>
                <w:sz w:val="24"/>
                <w:szCs w:val="24"/>
              </w:rPr>
              <w:t>Previsión Social</w:t>
            </w:r>
          </w:p>
          <w:p w:rsidR="0004678C" w:rsidRDefault="0004678C" w:rsidP="0062130C">
            <w:pPr>
              <w:rPr>
                <w:sz w:val="24"/>
                <w:szCs w:val="24"/>
              </w:rPr>
            </w:pPr>
          </w:p>
          <w:p w:rsidR="0004678C" w:rsidRDefault="0004678C" w:rsidP="0062130C">
            <w:pPr>
              <w:rPr>
                <w:sz w:val="24"/>
                <w:szCs w:val="24"/>
              </w:rPr>
            </w:pPr>
          </w:p>
          <w:p w:rsidR="0004678C" w:rsidRDefault="0004678C" w:rsidP="0062130C">
            <w:pPr>
              <w:rPr>
                <w:sz w:val="24"/>
                <w:szCs w:val="24"/>
              </w:rPr>
            </w:pPr>
          </w:p>
          <w:p w:rsidR="0004678C" w:rsidRDefault="0004678C" w:rsidP="0062130C">
            <w:pPr>
              <w:rPr>
                <w:sz w:val="24"/>
                <w:szCs w:val="24"/>
              </w:rPr>
            </w:pPr>
          </w:p>
        </w:tc>
        <w:tc>
          <w:tcPr>
            <w:tcW w:w="6848" w:type="dxa"/>
          </w:tcPr>
          <w:p w:rsidR="008F3C6C" w:rsidRDefault="008F3C6C" w:rsidP="0062130C">
            <w:pPr>
              <w:rPr>
                <w:sz w:val="24"/>
                <w:szCs w:val="24"/>
              </w:rPr>
            </w:pPr>
          </w:p>
          <w:p w:rsidR="008F3C6C" w:rsidRDefault="008F3C6C" w:rsidP="0062130C">
            <w:pPr>
              <w:rPr>
                <w:sz w:val="24"/>
                <w:szCs w:val="24"/>
              </w:rPr>
            </w:pPr>
          </w:p>
          <w:p w:rsidR="008F3C6C" w:rsidRDefault="008F3C6C" w:rsidP="0062130C">
            <w:pPr>
              <w:rPr>
                <w:sz w:val="24"/>
                <w:szCs w:val="24"/>
              </w:rPr>
            </w:pPr>
          </w:p>
        </w:tc>
      </w:tr>
    </w:tbl>
    <w:p w:rsidR="008F3C6C" w:rsidRPr="00802490" w:rsidRDefault="008F3C6C" w:rsidP="0062130C">
      <w:pPr>
        <w:rPr>
          <w:sz w:val="24"/>
          <w:szCs w:val="24"/>
        </w:rPr>
      </w:pPr>
    </w:p>
    <w:sectPr w:rsidR="008F3C6C" w:rsidRPr="00802490" w:rsidSect="00785D49">
      <w:pgSz w:w="12185" w:h="17861" w:code="34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85B"/>
    <w:rsid w:val="0004678C"/>
    <w:rsid w:val="000C621E"/>
    <w:rsid w:val="00104A2F"/>
    <w:rsid w:val="001541C9"/>
    <w:rsid w:val="001613EE"/>
    <w:rsid w:val="00265430"/>
    <w:rsid w:val="002B1387"/>
    <w:rsid w:val="002D7BFF"/>
    <w:rsid w:val="00300FF7"/>
    <w:rsid w:val="004E4215"/>
    <w:rsid w:val="0062130C"/>
    <w:rsid w:val="006B14D9"/>
    <w:rsid w:val="00785D49"/>
    <w:rsid w:val="007F027E"/>
    <w:rsid w:val="00802490"/>
    <w:rsid w:val="008313CA"/>
    <w:rsid w:val="0088532B"/>
    <w:rsid w:val="008F3C6C"/>
    <w:rsid w:val="00AC193D"/>
    <w:rsid w:val="00B33008"/>
    <w:rsid w:val="00B3785B"/>
    <w:rsid w:val="00CF4FB3"/>
    <w:rsid w:val="00DE7108"/>
    <w:rsid w:val="00DF54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5B"/>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300FF7"/>
    <w:pPr>
      <w:spacing w:before="99"/>
      <w:ind w:left="44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B3785B"/>
  </w:style>
  <w:style w:type="character" w:customStyle="1" w:styleId="TextoindependienteCar">
    <w:name w:val="Texto independiente Car"/>
    <w:basedOn w:val="Fuentedeprrafopredeter"/>
    <w:link w:val="Textoindependiente"/>
    <w:uiPriority w:val="1"/>
    <w:rsid w:val="00B3785B"/>
    <w:rPr>
      <w:rFonts w:ascii="Arial" w:eastAsia="Arial" w:hAnsi="Arial" w:cs="Arial"/>
      <w:lang w:val="es-ES"/>
    </w:rPr>
  </w:style>
  <w:style w:type="character" w:customStyle="1" w:styleId="Ttulo1Car">
    <w:name w:val="Título 1 Car"/>
    <w:basedOn w:val="Fuentedeprrafopredeter"/>
    <w:link w:val="Ttulo1"/>
    <w:uiPriority w:val="9"/>
    <w:rsid w:val="00300FF7"/>
    <w:rPr>
      <w:rFonts w:ascii="Arial" w:eastAsia="Arial" w:hAnsi="Arial" w:cs="Arial"/>
      <w:b/>
      <w:bCs/>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nes13@gmail.com" TargetMode="External"/><Relationship Id="rId5" Type="http://schemas.openxmlformats.org/officeDocument/2006/relationships/hyperlink" Target="mailto:historiasusanar@gmail.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judithgonzalez</cp:lastModifiedBy>
  <cp:revision>4</cp:revision>
  <dcterms:created xsi:type="dcterms:W3CDTF">2020-08-18T13:35:00Z</dcterms:created>
  <dcterms:modified xsi:type="dcterms:W3CDTF">2020-08-18T13:39:00Z</dcterms:modified>
</cp:coreProperties>
</file>