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50" w:rsidRDefault="00304950" w:rsidP="00D46517">
      <w:pPr>
        <w:jc w:val="both"/>
      </w:pPr>
      <w:r w:rsidRPr="00B85B5B">
        <w:rPr>
          <w:rFonts w:ascii="Times New Roman" w:eastAsiaTheme="minorHAnsi" w:hAnsi="Times New Roman" w:cs="Times New Roman"/>
          <w:noProof/>
          <w:lang w:eastAsia="es-ES"/>
        </w:rPr>
        <w:drawing>
          <wp:anchor distT="0" distB="0" distL="114300" distR="114300" simplePos="0" relativeHeight="251659264" behindDoc="0" locked="0" layoutInCell="1" allowOverlap="1">
            <wp:simplePos x="0" y="0"/>
            <wp:positionH relativeFrom="leftMargin">
              <wp:align>right</wp:align>
            </wp:positionH>
            <wp:positionV relativeFrom="margin">
              <wp:posOffset>247650</wp:posOffset>
            </wp:positionV>
            <wp:extent cx="504825" cy="533400"/>
            <wp:effectExtent l="0" t="0" r="9525" b="0"/>
            <wp:wrapSquare wrapText="bothSides"/>
            <wp:docPr id="2"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insignia colegio republica argentina rancagua"/>
                    <pic:cNvPicPr>
                      <a:picLocks noChangeAspect="1" noChangeArrowheads="1"/>
                    </pic:cNvPicPr>
                  </pic:nvPicPr>
                  <pic:blipFill>
                    <a:blip r:embed="rId5" cstate="print"/>
                    <a:srcRect/>
                    <a:stretch>
                      <a:fillRect/>
                    </a:stretch>
                  </pic:blipFill>
                  <pic:spPr bwMode="auto">
                    <a:xfrm>
                      <a:off x="0" y="0"/>
                      <a:ext cx="504825" cy="533400"/>
                    </a:xfrm>
                    <a:prstGeom prst="rect">
                      <a:avLst/>
                    </a:prstGeom>
                    <a:noFill/>
                  </pic:spPr>
                </pic:pic>
              </a:graphicData>
            </a:graphic>
          </wp:anchor>
        </w:drawing>
      </w:r>
    </w:p>
    <w:p w:rsidR="00304950" w:rsidRDefault="00304950" w:rsidP="00304950"/>
    <w:p w:rsidR="00304950" w:rsidRPr="00B85B5B" w:rsidRDefault="00304950" w:rsidP="00304950">
      <w:pPr>
        <w:widowControl/>
        <w:autoSpaceDE/>
        <w:autoSpaceDN/>
        <w:rPr>
          <w:rFonts w:ascii="Times New Roman" w:eastAsiaTheme="minorHAnsi" w:hAnsi="Times New Roman" w:cs="Times New Roman"/>
          <w:lang w:val="es-CL"/>
        </w:rPr>
      </w:pPr>
      <w:r w:rsidRPr="00B85B5B">
        <w:rPr>
          <w:rFonts w:ascii="Times New Roman" w:eastAsiaTheme="minorHAnsi" w:hAnsi="Times New Roman" w:cs="Times New Roman"/>
          <w:lang w:val="es-CL"/>
        </w:rPr>
        <w:t>Colegio República Argentina</w:t>
      </w:r>
    </w:p>
    <w:p w:rsidR="00304950" w:rsidRPr="00B85B5B" w:rsidRDefault="00304950" w:rsidP="00304950">
      <w:pPr>
        <w:widowControl/>
        <w:autoSpaceDE/>
        <w:autoSpaceDN/>
        <w:rPr>
          <w:rFonts w:ascii="Times New Roman" w:eastAsiaTheme="minorHAnsi" w:hAnsi="Times New Roman" w:cs="Times New Roman"/>
          <w:lang w:val="es-CL"/>
        </w:rPr>
      </w:pPr>
      <w:r w:rsidRPr="00B85B5B">
        <w:rPr>
          <w:rFonts w:ascii="Times New Roman" w:eastAsiaTheme="minorHAnsi" w:hAnsi="Times New Roman" w:cs="Times New Roman"/>
          <w:lang w:val="es-CL"/>
        </w:rPr>
        <w:t xml:space="preserve"> O’ </w:t>
      </w:r>
      <w:proofErr w:type="spellStart"/>
      <w:r w:rsidRPr="00B85B5B">
        <w:rPr>
          <w:rFonts w:ascii="Times New Roman" w:eastAsiaTheme="minorHAnsi" w:hAnsi="Times New Roman" w:cs="Times New Roman"/>
          <w:lang w:val="es-CL"/>
        </w:rPr>
        <w:t>Carrol</w:t>
      </w:r>
      <w:proofErr w:type="spellEnd"/>
      <w:r w:rsidRPr="00B85B5B">
        <w:rPr>
          <w:rFonts w:ascii="Times New Roman" w:eastAsiaTheme="minorHAnsi" w:hAnsi="Times New Roman" w:cs="Times New Roman"/>
          <w:lang w:val="es-CL"/>
        </w:rPr>
        <w:t xml:space="preserve">   # 850-   Fono 72- 2230332</w:t>
      </w:r>
    </w:p>
    <w:p w:rsidR="00304950" w:rsidRPr="00B85B5B" w:rsidRDefault="00304950" w:rsidP="00304950">
      <w:pPr>
        <w:widowControl/>
        <w:autoSpaceDE/>
        <w:autoSpaceDN/>
        <w:rPr>
          <w:rFonts w:ascii="Times New Roman" w:eastAsiaTheme="minorHAnsi" w:hAnsi="Times New Roman" w:cs="Times New Roman"/>
          <w:lang w:val="es-CL"/>
        </w:rPr>
      </w:pPr>
      <w:r w:rsidRPr="00B85B5B">
        <w:rPr>
          <w:rFonts w:ascii="Times New Roman" w:eastAsiaTheme="minorHAnsi" w:hAnsi="Times New Roman" w:cs="Times New Roman"/>
          <w:lang w:val="es-CL"/>
        </w:rPr>
        <w:t xml:space="preserve">              Rancagua                                        </w:t>
      </w:r>
    </w:p>
    <w:p w:rsidR="00304950" w:rsidRPr="00B85B5B" w:rsidRDefault="00304950" w:rsidP="00304950">
      <w:pPr>
        <w:widowControl/>
        <w:autoSpaceDE/>
        <w:autoSpaceDN/>
        <w:rPr>
          <w:rFonts w:ascii="Times New Roman" w:eastAsiaTheme="minorHAnsi" w:hAnsi="Times New Roman" w:cs="Times New Roman"/>
          <w:lang w:val="es-CL"/>
        </w:rPr>
      </w:pPr>
    </w:p>
    <w:p w:rsidR="00304950" w:rsidRPr="00B85B5B" w:rsidRDefault="00304950" w:rsidP="00304950">
      <w:pPr>
        <w:widowControl/>
        <w:autoSpaceDE/>
        <w:autoSpaceDN/>
        <w:jc w:val="center"/>
        <w:rPr>
          <w:rFonts w:eastAsiaTheme="minorHAnsi"/>
          <w:b/>
          <w:sz w:val="24"/>
          <w:szCs w:val="24"/>
          <w:lang w:val="es-CL"/>
        </w:rPr>
      </w:pPr>
      <w:r w:rsidRPr="00B85B5B">
        <w:rPr>
          <w:rFonts w:eastAsiaTheme="minorHAnsi"/>
          <w:b/>
          <w:sz w:val="24"/>
          <w:szCs w:val="24"/>
          <w:lang w:val="es-CL"/>
        </w:rPr>
        <w:t>Guía de Historia y Geografía</w:t>
      </w:r>
    </w:p>
    <w:p w:rsidR="00304950" w:rsidRPr="00B85B5B" w:rsidRDefault="00304950" w:rsidP="00304950">
      <w:pPr>
        <w:widowControl/>
        <w:autoSpaceDE/>
        <w:autoSpaceDN/>
        <w:jc w:val="center"/>
        <w:rPr>
          <w:rFonts w:eastAsiaTheme="minorHAnsi"/>
          <w:b/>
          <w:sz w:val="24"/>
          <w:szCs w:val="24"/>
          <w:lang w:val="es-CL"/>
        </w:rPr>
      </w:pPr>
      <w:r w:rsidRPr="00B85B5B">
        <w:rPr>
          <w:rFonts w:eastAsiaTheme="minorHAnsi"/>
          <w:b/>
          <w:sz w:val="24"/>
          <w:szCs w:val="24"/>
          <w:lang w:val="es-CL"/>
        </w:rPr>
        <w:t>Semana N°2</w:t>
      </w:r>
      <w:r w:rsidR="00373EFF">
        <w:rPr>
          <w:rFonts w:eastAsiaTheme="minorHAnsi"/>
          <w:b/>
          <w:sz w:val="24"/>
          <w:szCs w:val="24"/>
          <w:lang w:val="es-CL"/>
        </w:rPr>
        <w:t>4</w:t>
      </w:r>
      <w:r w:rsidR="006C418E">
        <w:rPr>
          <w:rFonts w:eastAsiaTheme="minorHAnsi"/>
          <w:b/>
          <w:sz w:val="24"/>
          <w:szCs w:val="24"/>
          <w:lang w:val="es-CL"/>
        </w:rPr>
        <w:t xml:space="preserve"> y </w:t>
      </w:r>
      <w:r w:rsidRPr="00B85B5B">
        <w:rPr>
          <w:rFonts w:eastAsiaTheme="minorHAnsi"/>
          <w:b/>
          <w:sz w:val="24"/>
          <w:szCs w:val="24"/>
          <w:lang w:val="es-CL"/>
        </w:rPr>
        <w:t xml:space="preserve"> 2</w:t>
      </w:r>
      <w:r w:rsidR="00373EFF">
        <w:rPr>
          <w:rFonts w:eastAsiaTheme="minorHAnsi"/>
          <w:b/>
          <w:sz w:val="24"/>
          <w:szCs w:val="24"/>
          <w:lang w:val="es-CL"/>
        </w:rPr>
        <w:t>6</w:t>
      </w:r>
    </w:p>
    <w:p w:rsidR="00304950" w:rsidRDefault="00304950" w:rsidP="00304950">
      <w:pPr>
        <w:widowControl/>
        <w:autoSpaceDE/>
        <w:autoSpaceDN/>
        <w:rPr>
          <w:rFonts w:eastAsiaTheme="minorHAnsi"/>
          <w:sz w:val="24"/>
          <w:szCs w:val="24"/>
          <w:lang w:val="es-CL"/>
        </w:rPr>
      </w:pPr>
    </w:p>
    <w:p w:rsidR="00304950" w:rsidRPr="00B85B5B" w:rsidRDefault="00304950" w:rsidP="00304950">
      <w:pPr>
        <w:widowControl/>
        <w:autoSpaceDE/>
        <w:autoSpaceDN/>
        <w:rPr>
          <w:rFonts w:eastAsiaTheme="minorHAnsi"/>
          <w:sz w:val="24"/>
          <w:szCs w:val="24"/>
          <w:lang w:val="es-CL"/>
        </w:rPr>
      </w:pPr>
      <w:r w:rsidRPr="00B85B5B">
        <w:rPr>
          <w:rFonts w:eastAsiaTheme="minorHAnsi"/>
          <w:sz w:val="24"/>
          <w:szCs w:val="24"/>
          <w:lang w:val="es-CL"/>
        </w:rPr>
        <w:t xml:space="preserve">Asignatura: Historia, Geografía y Cs.  Sociales.    </w:t>
      </w:r>
    </w:p>
    <w:p w:rsidR="00304950" w:rsidRPr="00B85B5B" w:rsidRDefault="00304950" w:rsidP="00304950">
      <w:pPr>
        <w:widowControl/>
        <w:autoSpaceDE/>
        <w:autoSpaceDN/>
        <w:rPr>
          <w:rFonts w:eastAsiaTheme="minorHAnsi"/>
          <w:color w:val="000000" w:themeColor="text1"/>
          <w:sz w:val="24"/>
          <w:szCs w:val="24"/>
          <w:u w:val="single"/>
          <w:lang w:val="es-CL"/>
        </w:rPr>
      </w:pPr>
      <w:r w:rsidRPr="00B85B5B">
        <w:rPr>
          <w:rFonts w:eastAsiaTheme="minorHAnsi"/>
          <w:sz w:val="24"/>
          <w:szCs w:val="24"/>
          <w:lang w:val="es-CL"/>
        </w:rPr>
        <w:t xml:space="preserve">Correo: </w:t>
      </w:r>
      <w:hyperlink r:id="rId6" w:history="1">
        <w:r w:rsidRPr="00B85B5B">
          <w:rPr>
            <w:rFonts w:eastAsiaTheme="minorHAnsi"/>
            <w:sz w:val="24"/>
            <w:szCs w:val="24"/>
            <w:lang w:val="es-CL"/>
          </w:rPr>
          <w:t>historiasusanar@gmail.com</w:t>
        </w:r>
      </w:hyperlink>
      <w:r w:rsidR="006C418E">
        <w:t xml:space="preserve">  </w:t>
      </w:r>
      <w:hyperlink r:id="rId7" w:history="1">
        <w:r w:rsidRPr="00B85B5B">
          <w:rPr>
            <w:rFonts w:eastAsiaTheme="minorHAnsi"/>
            <w:sz w:val="24"/>
            <w:szCs w:val="24"/>
            <w:lang w:val="es-CL"/>
          </w:rPr>
          <w:t>Ordenes13@gmail.com</w:t>
        </w:r>
      </w:hyperlink>
    </w:p>
    <w:p w:rsidR="00304950" w:rsidRPr="00B85B5B" w:rsidRDefault="00304950" w:rsidP="00304950">
      <w:pPr>
        <w:widowControl/>
        <w:autoSpaceDE/>
        <w:autoSpaceDN/>
        <w:rPr>
          <w:rFonts w:eastAsiaTheme="minorHAnsi"/>
          <w:b/>
          <w:color w:val="000000" w:themeColor="text1"/>
          <w:sz w:val="24"/>
          <w:szCs w:val="24"/>
          <w:u w:val="single"/>
          <w:lang w:val="es-CL"/>
        </w:rPr>
      </w:pPr>
    </w:p>
    <w:tbl>
      <w:tblPr>
        <w:tblStyle w:val="Tablaconcuadrcula"/>
        <w:tblW w:w="0" w:type="auto"/>
        <w:tblLook w:val="04A0"/>
      </w:tblPr>
      <w:tblGrid>
        <w:gridCol w:w="8773"/>
      </w:tblGrid>
      <w:tr w:rsidR="00304950" w:rsidRPr="00B85B5B" w:rsidTr="00706427">
        <w:tc>
          <w:tcPr>
            <w:tcW w:w="8773" w:type="dxa"/>
          </w:tcPr>
          <w:p w:rsidR="00304950" w:rsidRPr="00B85B5B" w:rsidRDefault="00304950" w:rsidP="00706427">
            <w:pPr>
              <w:widowControl/>
              <w:autoSpaceDE/>
              <w:autoSpaceDN/>
              <w:rPr>
                <w:rFonts w:eastAsiaTheme="minorHAnsi"/>
                <w:color w:val="000000" w:themeColor="text1"/>
                <w:sz w:val="24"/>
                <w:szCs w:val="24"/>
                <w:lang w:val="es-CL"/>
              </w:rPr>
            </w:pPr>
            <w:bookmarkStart w:id="0" w:name="_Hlk47018631"/>
            <w:r w:rsidRPr="00B85B5B">
              <w:rPr>
                <w:rFonts w:eastAsiaTheme="minorHAnsi"/>
                <w:color w:val="000000" w:themeColor="text1"/>
                <w:sz w:val="24"/>
                <w:szCs w:val="24"/>
                <w:lang w:val="es-CL"/>
              </w:rPr>
              <w:t>Nombre:</w:t>
            </w:r>
          </w:p>
        </w:tc>
      </w:tr>
      <w:tr w:rsidR="00304950" w:rsidRPr="00B85B5B" w:rsidTr="00706427">
        <w:tc>
          <w:tcPr>
            <w:tcW w:w="8773" w:type="dxa"/>
          </w:tcPr>
          <w:p w:rsidR="00304950" w:rsidRPr="00B85B5B" w:rsidRDefault="00304950" w:rsidP="00706427">
            <w:pPr>
              <w:widowControl/>
              <w:autoSpaceDE/>
              <w:autoSpaceDN/>
              <w:rPr>
                <w:rFonts w:eastAsiaTheme="minorHAnsi"/>
                <w:color w:val="000000" w:themeColor="text1"/>
                <w:sz w:val="24"/>
                <w:szCs w:val="24"/>
                <w:lang w:val="es-CL"/>
              </w:rPr>
            </w:pPr>
            <w:r w:rsidRPr="00B85B5B">
              <w:rPr>
                <w:rFonts w:eastAsiaTheme="minorHAnsi"/>
                <w:color w:val="000000" w:themeColor="text1"/>
                <w:sz w:val="24"/>
                <w:szCs w:val="24"/>
                <w:lang w:val="es-CL"/>
              </w:rPr>
              <w:t xml:space="preserve">Curso:6° Años A-B-C-D    </w:t>
            </w:r>
            <w:r w:rsidR="00A33FBE">
              <w:rPr>
                <w:rFonts w:eastAsiaTheme="minorHAnsi"/>
                <w:color w:val="000000" w:themeColor="text1"/>
                <w:sz w:val="24"/>
                <w:szCs w:val="24"/>
                <w:lang w:val="es-CL"/>
              </w:rPr>
              <w:t xml:space="preserve">       </w:t>
            </w:r>
            <w:r w:rsidRPr="00B85B5B">
              <w:rPr>
                <w:rFonts w:eastAsiaTheme="minorHAnsi"/>
                <w:color w:val="000000" w:themeColor="text1"/>
                <w:sz w:val="24"/>
                <w:szCs w:val="24"/>
                <w:lang w:val="es-CL"/>
              </w:rPr>
              <w:t xml:space="preserve"> Fecha:</w:t>
            </w:r>
            <w:r w:rsidR="00A33FBE">
              <w:rPr>
                <w:rFonts w:eastAsiaTheme="minorHAnsi"/>
                <w:color w:val="000000" w:themeColor="text1"/>
                <w:sz w:val="24"/>
                <w:szCs w:val="24"/>
                <w:lang w:val="es-CL"/>
              </w:rPr>
              <w:t xml:space="preserve">               </w:t>
            </w:r>
            <w:r w:rsidR="007D19DC" w:rsidRPr="007D19DC">
              <w:rPr>
                <w:rFonts w:eastAsiaTheme="minorHAnsi"/>
                <w:sz w:val="24"/>
                <w:szCs w:val="24"/>
                <w:lang w:val="es-CL"/>
              </w:rPr>
              <w:t>07</w:t>
            </w:r>
            <w:r w:rsidR="007D19DC" w:rsidRPr="00B85B5B">
              <w:rPr>
                <w:rFonts w:eastAsiaTheme="minorHAnsi"/>
                <w:sz w:val="24"/>
                <w:szCs w:val="24"/>
                <w:lang w:val="es-CL"/>
              </w:rPr>
              <w:t xml:space="preserve"> hasta</w:t>
            </w:r>
            <w:r w:rsidR="007D19DC">
              <w:rPr>
                <w:rFonts w:eastAsiaTheme="minorHAnsi"/>
                <w:sz w:val="24"/>
                <w:szCs w:val="24"/>
                <w:lang w:val="es-CL"/>
              </w:rPr>
              <w:t xml:space="preserve">25 </w:t>
            </w:r>
            <w:r w:rsidRPr="00B85B5B">
              <w:rPr>
                <w:rFonts w:eastAsiaTheme="minorHAnsi"/>
                <w:sz w:val="24"/>
                <w:szCs w:val="24"/>
                <w:lang w:val="es-CL"/>
              </w:rPr>
              <w:t>de septiembre 2020</w:t>
            </w:r>
          </w:p>
        </w:tc>
      </w:tr>
      <w:tr w:rsidR="00304950" w:rsidRPr="00B85B5B" w:rsidTr="00706427">
        <w:tc>
          <w:tcPr>
            <w:tcW w:w="8773" w:type="dxa"/>
          </w:tcPr>
          <w:p w:rsidR="00304950" w:rsidRPr="00B85B5B" w:rsidRDefault="00304950" w:rsidP="00706427">
            <w:pPr>
              <w:widowControl/>
              <w:autoSpaceDE/>
              <w:autoSpaceDN/>
              <w:jc w:val="both"/>
              <w:rPr>
                <w:rFonts w:asciiTheme="minorHAnsi" w:eastAsiaTheme="minorHAnsi" w:hAnsiTheme="minorHAnsi" w:cstheme="minorBidi"/>
                <w:lang w:val="es-CL"/>
              </w:rPr>
            </w:pPr>
            <w:r w:rsidRPr="00B85B5B">
              <w:rPr>
                <w:rFonts w:eastAsiaTheme="minorHAnsi"/>
                <w:sz w:val="24"/>
                <w:szCs w:val="24"/>
                <w:lang w:val="es-CL"/>
              </w:rPr>
              <w:t>U.3 OA7: Explicar y dar ejemplos de la progresiva democratización de la sociedad durante el siglo XX, considerando acceso creciente al voto, la participación de la mujer en la vida pública, el acceso a la educación y a la cultura, entre otros.</w:t>
            </w:r>
          </w:p>
        </w:tc>
      </w:tr>
      <w:bookmarkEnd w:id="0"/>
    </w:tbl>
    <w:p w:rsidR="00A33FBE" w:rsidRDefault="00A33FBE" w:rsidP="00A33FBE">
      <w:pPr>
        <w:rPr>
          <w:b/>
          <w:sz w:val="24"/>
          <w:szCs w:val="24"/>
        </w:rPr>
      </w:pPr>
    </w:p>
    <w:p w:rsidR="00304950" w:rsidRPr="00A33FBE" w:rsidRDefault="00A33FBE" w:rsidP="00A33FBE">
      <w:pPr>
        <w:rPr>
          <w:b/>
          <w:sz w:val="24"/>
          <w:szCs w:val="24"/>
        </w:rPr>
      </w:pPr>
      <w:r w:rsidRPr="00A33FBE">
        <w:rPr>
          <w:b/>
          <w:sz w:val="24"/>
          <w:szCs w:val="24"/>
        </w:rPr>
        <w:t>Actividad 1</w:t>
      </w:r>
    </w:p>
    <w:p w:rsidR="00A33FBE" w:rsidRDefault="00A33FBE" w:rsidP="00304950">
      <w:pPr>
        <w:jc w:val="center"/>
        <w:rPr>
          <w:b/>
          <w:sz w:val="24"/>
          <w:szCs w:val="24"/>
        </w:rPr>
      </w:pPr>
    </w:p>
    <w:p w:rsidR="00304950" w:rsidRDefault="00304950" w:rsidP="00304950">
      <w:pPr>
        <w:jc w:val="center"/>
        <w:rPr>
          <w:b/>
          <w:sz w:val="24"/>
          <w:szCs w:val="24"/>
        </w:rPr>
      </w:pPr>
      <w:r w:rsidRPr="00304950">
        <w:rPr>
          <w:b/>
          <w:sz w:val="24"/>
          <w:szCs w:val="24"/>
        </w:rPr>
        <w:t>La Estructura Social en el Chile de inicios siglo XX</w:t>
      </w:r>
    </w:p>
    <w:p w:rsidR="00A33FBE" w:rsidRDefault="00A33FBE" w:rsidP="00304950">
      <w:pPr>
        <w:jc w:val="center"/>
        <w:rPr>
          <w:b/>
          <w:sz w:val="24"/>
          <w:szCs w:val="24"/>
        </w:rPr>
      </w:pPr>
    </w:p>
    <w:p w:rsidR="00A33FBE" w:rsidRDefault="00A33FBE" w:rsidP="00304950">
      <w:pPr>
        <w:jc w:val="center"/>
        <w:rPr>
          <w:b/>
          <w:sz w:val="24"/>
          <w:szCs w:val="24"/>
        </w:rPr>
      </w:pPr>
    </w:p>
    <w:p w:rsidR="00A33FBE" w:rsidRDefault="00A33FBE" w:rsidP="00304950">
      <w:pPr>
        <w:jc w:val="center"/>
        <w:rPr>
          <w:b/>
          <w:sz w:val="24"/>
          <w:szCs w:val="24"/>
        </w:rPr>
      </w:pPr>
    </w:p>
    <w:p w:rsidR="00304950" w:rsidRDefault="00BE59AB" w:rsidP="00304950">
      <w:pPr>
        <w:rPr>
          <w:b/>
          <w:sz w:val="24"/>
          <w:szCs w:val="24"/>
        </w:rPr>
      </w:pPr>
      <w:r>
        <w:rPr>
          <w:b/>
          <w:noProof/>
          <w:sz w:val="24"/>
          <w:szCs w:val="24"/>
        </w:rPr>
        <w:pict>
          <v:shapetype id="_x0000_t202" coordsize="21600,21600" o:spt="202" path="m,l,21600r21600,l21600,xe">
            <v:stroke joinstyle="miter"/>
            <v:path gradientshapeok="t" o:connecttype="rect"/>
          </v:shapetype>
          <v:shape id="Cuadro de texto 1" o:spid="_x0000_s1026" type="#_x0000_t202" style="position:absolute;margin-left:0;margin-top:10.85pt;width:467.25pt;height:131.25pt;z-index:251660288;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" fillcolor="#ffd555 [2167]" strokecolor="#ffc000 [3207]" strokeweight=".5pt">
            <v:fill color2="#ffcc31 [2615]" rotate="t" colors="0 #ffdd9c;.5 #ffd78e;1 #ffd479" focus="100%" type="gradient">
              <o:fill v:ext="view" type="gradientUnscaled"/>
            </v:fill>
            <v:textbox>
              <w:txbxContent>
                <w:p w:rsidR="00304950" w:rsidRDefault="00304950" w:rsidP="00CD0FD6">
                  <w:pPr>
                    <w:jc w:val="both"/>
                  </w:pPr>
                  <w:r w:rsidRPr="00541893">
                    <w:rPr>
                      <w:b/>
                      <w:sz w:val="24"/>
                      <w:szCs w:val="24"/>
                    </w:rPr>
                    <w:t xml:space="preserve">La elite </w:t>
                  </w:r>
                  <w:r w:rsidR="00541893" w:rsidRPr="00541893">
                    <w:rPr>
                      <w:b/>
                      <w:sz w:val="24"/>
                      <w:szCs w:val="24"/>
                    </w:rPr>
                    <w:t>social o clase alta</w:t>
                  </w:r>
                  <w:r w:rsidR="006C418E">
                    <w:rPr>
                      <w:b/>
                      <w:sz w:val="24"/>
                      <w:szCs w:val="24"/>
                    </w:rPr>
                    <w:t xml:space="preserve"> </w:t>
                  </w:r>
                  <w:r w:rsidRPr="00541893">
                    <w:rPr>
                      <w:sz w:val="24"/>
                      <w:szCs w:val="24"/>
                    </w:rPr>
                    <w:t xml:space="preserve">estaba compuesta por la antigua aristocracia terrateniente que había basado su estatus en la tenencia de la tierra, para lo cual se alianza con las </w:t>
                  </w:r>
                  <w:r w:rsidRPr="00541893">
                    <w:rPr>
                      <w:b/>
                      <w:sz w:val="24"/>
                      <w:szCs w:val="24"/>
                    </w:rPr>
                    <w:t>nuevas familias que habían adquirido recientemente una gran riqueza</w:t>
                  </w:r>
                  <w:r w:rsidRPr="00541893">
                    <w:rPr>
                      <w:sz w:val="24"/>
                      <w:szCs w:val="24"/>
                    </w:rPr>
                    <w:t xml:space="preserve"> obtenida a través de actividades económicas relacionada al comercio, la minería y la industria. Este nuevo grupo social se denominará oligarquía, donde la riqueza desplazará al origen social como elemento central para obtener el poder. Este grupo reducido de personas concentraran el poder político, económico, social. La forma de gobierno oligárquica fue la tónica en esos años, en donde una minoría dirigía los destinos de una nación</w:t>
                  </w:r>
                  <w:r>
                    <w:t>.</w:t>
                  </w:r>
                </w:p>
              </w:txbxContent>
            </v:textbox>
            <w10:wrap anchorx="margin"/>
          </v:shape>
        </w:pict>
      </w:r>
    </w:p>
    <w:p w:rsidR="00304950" w:rsidRDefault="00304950" w:rsidP="00304950">
      <w:pPr>
        <w:rPr>
          <w:b/>
          <w:sz w:val="24"/>
          <w:szCs w:val="24"/>
        </w:rPr>
      </w:pPr>
    </w:p>
    <w:p w:rsidR="00304950" w:rsidRDefault="00304950" w:rsidP="00304950">
      <w:pPr>
        <w:rPr>
          <w:b/>
          <w:sz w:val="24"/>
          <w:szCs w:val="24"/>
        </w:rPr>
      </w:pPr>
    </w:p>
    <w:p w:rsidR="00304950" w:rsidRDefault="00304950" w:rsidP="00304950">
      <w:pPr>
        <w:rPr>
          <w:b/>
          <w:sz w:val="24"/>
          <w:szCs w:val="24"/>
        </w:rPr>
      </w:pPr>
    </w:p>
    <w:p w:rsidR="00304950" w:rsidRDefault="00304950" w:rsidP="00304950">
      <w:pPr>
        <w:rPr>
          <w:b/>
          <w:sz w:val="24"/>
          <w:szCs w:val="24"/>
        </w:rPr>
      </w:pPr>
    </w:p>
    <w:p w:rsidR="00304950" w:rsidRDefault="00304950" w:rsidP="00304950">
      <w:pPr>
        <w:rPr>
          <w:b/>
          <w:sz w:val="24"/>
          <w:szCs w:val="24"/>
        </w:rPr>
      </w:pPr>
    </w:p>
    <w:p w:rsidR="00304950" w:rsidRDefault="00304950" w:rsidP="00304950">
      <w:pPr>
        <w:rPr>
          <w:b/>
          <w:sz w:val="24"/>
          <w:szCs w:val="24"/>
        </w:rPr>
      </w:pPr>
    </w:p>
    <w:p w:rsidR="00304950" w:rsidRDefault="00304950" w:rsidP="00304950">
      <w:pPr>
        <w:rPr>
          <w:b/>
          <w:sz w:val="24"/>
          <w:szCs w:val="24"/>
        </w:rPr>
      </w:pPr>
    </w:p>
    <w:p w:rsidR="00304950" w:rsidRDefault="00304950" w:rsidP="00304950">
      <w:pPr>
        <w:rPr>
          <w:b/>
          <w:sz w:val="24"/>
          <w:szCs w:val="24"/>
        </w:rPr>
      </w:pPr>
    </w:p>
    <w:p w:rsidR="00304950" w:rsidRDefault="00304950" w:rsidP="00304950">
      <w:pPr>
        <w:rPr>
          <w:b/>
          <w:sz w:val="24"/>
          <w:szCs w:val="24"/>
        </w:rPr>
      </w:pPr>
    </w:p>
    <w:p w:rsidR="00304950" w:rsidRDefault="00304950" w:rsidP="00304950">
      <w:pPr>
        <w:rPr>
          <w:b/>
          <w:sz w:val="24"/>
          <w:szCs w:val="24"/>
        </w:rPr>
      </w:pPr>
    </w:p>
    <w:p w:rsidR="00304950" w:rsidRDefault="00304950" w:rsidP="00304950">
      <w:pPr>
        <w:rPr>
          <w:b/>
          <w:sz w:val="24"/>
          <w:szCs w:val="24"/>
        </w:rPr>
      </w:pPr>
    </w:p>
    <w:p w:rsidR="00304950" w:rsidRDefault="00304950" w:rsidP="00304950">
      <w:pPr>
        <w:rPr>
          <w:b/>
          <w:sz w:val="24"/>
          <w:szCs w:val="24"/>
        </w:rPr>
      </w:pPr>
    </w:p>
    <w:p w:rsidR="00304950" w:rsidRDefault="00304950" w:rsidP="00304950">
      <w:pPr>
        <w:rPr>
          <w:b/>
          <w:sz w:val="24"/>
          <w:szCs w:val="24"/>
        </w:rPr>
      </w:pPr>
    </w:p>
    <w:p w:rsidR="00304950" w:rsidRDefault="00304950" w:rsidP="00304950">
      <w:pPr>
        <w:rPr>
          <w:b/>
          <w:sz w:val="24"/>
          <w:szCs w:val="24"/>
        </w:rPr>
      </w:pPr>
    </w:p>
    <w:p w:rsidR="00304950" w:rsidRDefault="00304950" w:rsidP="00304950">
      <w:pPr>
        <w:rPr>
          <w:b/>
          <w:sz w:val="24"/>
          <w:szCs w:val="24"/>
        </w:rPr>
      </w:pPr>
    </w:p>
    <w:p w:rsidR="00304950" w:rsidRDefault="00A33FBE" w:rsidP="00304950">
      <w:pPr>
        <w:rPr>
          <w:b/>
          <w:sz w:val="24"/>
          <w:szCs w:val="24"/>
        </w:rPr>
      </w:pPr>
      <w:r>
        <w:rPr>
          <w:b/>
          <w:noProof/>
          <w:sz w:val="24"/>
          <w:szCs w:val="24"/>
          <w:lang w:eastAsia="es-ES"/>
        </w:rPr>
        <w:drawing>
          <wp:anchor distT="0" distB="0" distL="114300" distR="114300" simplePos="0" relativeHeight="251663360" behindDoc="0" locked="0" layoutInCell="1" allowOverlap="1">
            <wp:simplePos x="0" y="0"/>
            <wp:positionH relativeFrom="margin">
              <wp:posOffset>824865</wp:posOffset>
            </wp:positionH>
            <wp:positionV relativeFrom="margin">
              <wp:posOffset>6805930</wp:posOffset>
            </wp:positionV>
            <wp:extent cx="4126230" cy="2466975"/>
            <wp:effectExtent l="19050" t="0" r="7620" b="0"/>
            <wp:wrapSquare wrapText="bothSides"/>
            <wp:docPr id="3" name="Imagen 3" descr="Moda masculina: Desde principios del Siglo XX a nuestros dí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a masculina: Desde principios del Siglo XX a nuestros días ..."/>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26230" cy="2466975"/>
                    </a:xfrm>
                    <a:prstGeom prst="rect">
                      <a:avLst/>
                    </a:prstGeom>
                    <a:noFill/>
                    <a:ln>
                      <a:noFill/>
                    </a:ln>
                  </pic:spPr>
                </pic:pic>
              </a:graphicData>
            </a:graphic>
          </wp:anchor>
        </w:drawing>
      </w:r>
    </w:p>
    <w:p w:rsidR="00304950" w:rsidRDefault="00304950" w:rsidP="00304950">
      <w:pPr>
        <w:rPr>
          <w:b/>
          <w:sz w:val="24"/>
          <w:szCs w:val="24"/>
        </w:rPr>
      </w:pPr>
    </w:p>
    <w:p w:rsidR="00A33FBE" w:rsidRDefault="00A33FBE" w:rsidP="00304950">
      <w:pPr>
        <w:rPr>
          <w:b/>
          <w:sz w:val="24"/>
          <w:szCs w:val="24"/>
        </w:rPr>
      </w:pPr>
    </w:p>
    <w:p w:rsidR="00A33FBE" w:rsidRDefault="00A33FBE" w:rsidP="00304950">
      <w:pPr>
        <w:rPr>
          <w:b/>
          <w:sz w:val="24"/>
          <w:szCs w:val="24"/>
        </w:rPr>
      </w:pPr>
    </w:p>
    <w:p w:rsidR="00A33FBE" w:rsidRDefault="00A33FBE" w:rsidP="00304950">
      <w:pPr>
        <w:rPr>
          <w:b/>
          <w:sz w:val="24"/>
          <w:szCs w:val="24"/>
        </w:rPr>
      </w:pPr>
    </w:p>
    <w:p w:rsidR="00A33FBE" w:rsidRDefault="00A33FBE" w:rsidP="00304950">
      <w:pPr>
        <w:rPr>
          <w:b/>
          <w:sz w:val="24"/>
          <w:szCs w:val="24"/>
        </w:rPr>
      </w:pPr>
    </w:p>
    <w:p w:rsidR="00A33FBE" w:rsidRDefault="00A33FBE" w:rsidP="00304950">
      <w:pPr>
        <w:rPr>
          <w:b/>
          <w:sz w:val="24"/>
          <w:szCs w:val="24"/>
        </w:rPr>
      </w:pPr>
    </w:p>
    <w:p w:rsidR="00A33FBE" w:rsidRDefault="00A33FBE" w:rsidP="00304950">
      <w:pPr>
        <w:rPr>
          <w:b/>
          <w:sz w:val="24"/>
          <w:szCs w:val="24"/>
        </w:rPr>
      </w:pPr>
    </w:p>
    <w:p w:rsidR="00A33FBE" w:rsidRDefault="00A33FBE" w:rsidP="00304950">
      <w:pPr>
        <w:rPr>
          <w:b/>
          <w:sz w:val="24"/>
          <w:szCs w:val="24"/>
        </w:rPr>
      </w:pPr>
    </w:p>
    <w:p w:rsidR="00A33FBE" w:rsidRDefault="00A33FBE" w:rsidP="00304950">
      <w:pPr>
        <w:rPr>
          <w:b/>
          <w:sz w:val="24"/>
          <w:szCs w:val="24"/>
        </w:rPr>
      </w:pPr>
    </w:p>
    <w:p w:rsidR="00A33FBE" w:rsidRDefault="00A33FBE" w:rsidP="00304950">
      <w:pPr>
        <w:rPr>
          <w:b/>
          <w:sz w:val="24"/>
          <w:szCs w:val="24"/>
        </w:rPr>
      </w:pPr>
    </w:p>
    <w:p w:rsidR="00A33FBE" w:rsidRDefault="00A33FBE" w:rsidP="00304950">
      <w:pPr>
        <w:rPr>
          <w:b/>
          <w:sz w:val="24"/>
          <w:szCs w:val="24"/>
        </w:rPr>
      </w:pPr>
    </w:p>
    <w:p w:rsidR="00A33FBE" w:rsidRDefault="00A33FBE" w:rsidP="00304950">
      <w:pPr>
        <w:rPr>
          <w:b/>
          <w:sz w:val="24"/>
          <w:szCs w:val="24"/>
        </w:rPr>
      </w:pPr>
    </w:p>
    <w:p w:rsidR="00A33FBE" w:rsidRDefault="00A33FBE" w:rsidP="00304950">
      <w:pPr>
        <w:rPr>
          <w:b/>
          <w:sz w:val="24"/>
          <w:szCs w:val="24"/>
        </w:rPr>
      </w:pPr>
    </w:p>
    <w:p w:rsidR="00A33FBE" w:rsidRDefault="00A33FBE" w:rsidP="00304950">
      <w:pPr>
        <w:rPr>
          <w:b/>
          <w:sz w:val="24"/>
          <w:szCs w:val="24"/>
        </w:rPr>
      </w:pPr>
    </w:p>
    <w:p w:rsidR="00A33FBE" w:rsidRDefault="00A33FBE" w:rsidP="00304950">
      <w:pPr>
        <w:rPr>
          <w:b/>
          <w:sz w:val="24"/>
          <w:szCs w:val="24"/>
        </w:rPr>
      </w:pPr>
    </w:p>
    <w:p w:rsidR="00304950" w:rsidRDefault="00304950" w:rsidP="00304950">
      <w:pPr>
        <w:rPr>
          <w:b/>
          <w:sz w:val="24"/>
          <w:szCs w:val="24"/>
        </w:rPr>
      </w:pPr>
    </w:p>
    <w:p w:rsidR="00304950" w:rsidRDefault="00BE59AB" w:rsidP="00304950">
      <w:pPr>
        <w:rPr>
          <w:b/>
          <w:sz w:val="24"/>
          <w:szCs w:val="24"/>
        </w:rPr>
      </w:pPr>
      <w:r w:rsidRPr="00BE59AB">
        <w:rPr>
          <w:noProof/>
        </w:rPr>
        <w:pict>
          <v:shape id="Cuadro de texto 4" o:spid="_x0000_s1027" type="#_x0000_t202" style="position:absolute;margin-left:4.2pt;margin-top:.7pt;width:470.25pt;height:145.5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" fillcolor="#ffd555 [2167]" strokecolor="#ffc000 [3207]" strokeweight=".5pt">
            <v:fill color2="#ffcc31 [2615]" rotate="t" colors="0 #ffdd9c;.5 #ffd78e;1 #ffd479" focus="100%" type="gradient">
              <o:fill v:ext="view" type="gradientUnscaled"/>
            </v:fill>
            <v:textbox>
              <w:txbxContent>
                <w:p w:rsidR="00304950" w:rsidRPr="00541893" w:rsidRDefault="00304950" w:rsidP="00CD0FD6">
                  <w:pPr>
                    <w:jc w:val="both"/>
                    <w:rPr>
                      <w:sz w:val="24"/>
                      <w:szCs w:val="24"/>
                    </w:rPr>
                  </w:pPr>
                  <w:r w:rsidRPr="00541893">
                    <w:rPr>
                      <w:b/>
                      <w:sz w:val="24"/>
                      <w:szCs w:val="24"/>
                    </w:rPr>
                    <w:t xml:space="preserve">Los sectores medios </w:t>
                  </w:r>
                  <w:r w:rsidR="00541893" w:rsidRPr="00541893">
                    <w:rPr>
                      <w:b/>
                      <w:sz w:val="24"/>
                      <w:szCs w:val="24"/>
                    </w:rPr>
                    <w:t>o clase media</w:t>
                  </w:r>
                  <w:r w:rsidR="006C418E">
                    <w:rPr>
                      <w:b/>
                      <w:sz w:val="24"/>
                      <w:szCs w:val="24"/>
                    </w:rPr>
                    <w:t xml:space="preserve"> </w:t>
                  </w:r>
                  <w:r w:rsidRPr="00541893">
                    <w:rPr>
                      <w:sz w:val="24"/>
                      <w:szCs w:val="24"/>
                    </w:rPr>
                    <w:t>comienzan a distinguirse a mediad</w:t>
                  </w:r>
                  <w:r w:rsidR="006C418E">
                    <w:rPr>
                      <w:sz w:val="24"/>
                      <w:szCs w:val="24"/>
                    </w:rPr>
                    <w:t>os de siglo XIX y se consolidará</w:t>
                  </w:r>
                  <w:r w:rsidRPr="00541893">
                    <w:rPr>
                      <w:sz w:val="24"/>
                      <w:szCs w:val="24"/>
                    </w:rPr>
                    <w:t xml:space="preserve"> al mismo tiempo que el país experimentaba un importante crecimiento económico, gracias a la expansión del aparato estatal y al desarrollo de la educación, además se fue </w:t>
                  </w:r>
                  <w:r w:rsidR="00541893" w:rsidRPr="00541893">
                    <w:rPr>
                      <w:sz w:val="24"/>
                      <w:szCs w:val="24"/>
                    </w:rPr>
                    <w:t xml:space="preserve">en </w:t>
                  </w:r>
                  <w:r w:rsidRPr="00541893">
                    <w:rPr>
                      <w:sz w:val="24"/>
                      <w:szCs w:val="24"/>
                    </w:rPr>
                    <w:t xml:space="preserve">fortaleciendo con la llegada de inmigrantes y colonos extranjeros que se radicaron nuestro país. Por lo general, carecían de una identidad de grupo definida, e intentaban aproximar su modo de vida al modelo impuesto por la élite, ya sea en su manera de ser, costumbres, gustos y usos. </w:t>
                  </w:r>
                  <w:r w:rsidRPr="00541893">
                    <w:rPr>
                      <w:b/>
                      <w:sz w:val="24"/>
                      <w:szCs w:val="24"/>
                    </w:rPr>
                    <w:t xml:space="preserve">Identificar a empleados del Estado, profesionales universitarios (abogados, doctores, ingenieros), profesores, militares, pequeños comerciantes, </w:t>
                  </w:r>
                  <w:r w:rsidR="00541893" w:rsidRPr="00541893">
                    <w:rPr>
                      <w:b/>
                      <w:sz w:val="24"/>
                      <w:szCs w:val="24"/>
                    </w:rPr>
                    <w:t>etc.</w:t>
                  </w:r>
                </w:p>
              </w:txbxContent>
            </v:textbox>
            <w10:wrap anchorx="margin"/>
          </v:shape>
        </w:pict>
      </w:r>
    </w:p>
    <w:p w:rsidR="00AA5142" w:rsidRDefault="00AA5142" w:rsidP="00304950">
      <w:pPr>
        <w:rPr>
          <w:b/>
          <w:sz w:val="24"/>
          <w:szCs w:val="24"/>
        </w:rPr>
      </w:pPr>
    </w:p>
    <w:p w:rsidR="00807877" w:rsidRDefault="00807877" w:rsidP="00304950">
      <w:pPr>
        <w:rPr>
          <w:b/>
          <w:sz w:val="24"/>
          <w:szCs w:val="24"/>
        </w:rPr>
      </w:pPr>
    </w:p>
    <w:p w:rsidR="00807877" w:rsidRDefault="00807877" w:rsidP="00304950">
      <w:pPr>
        <w:rPr>
          <w:b/>
          <w:sz w:val="24"/>
          <w:szCs w:val="24"/>
        </w:rPr>
      </w:pPr>
    </w:p>
    <w:p w:rsidR="00807877" w:rsidRDefault="00807877" w:rsidP="00304950">
      <w:pPr>
        <w:rPr>
          <w:b/>
          <w:sz w:val="24"/>
          <w:szCs w:val="24"/>
        </w:rPr>
      </w:pPr>
    </w:p>
    <w:p w:rsidR="00807877" w:rsidRDefault="00807877" w:rsidP="00304950">
      <w:pPr>
        <w:rPr>
          <w:b/>
          <w:sz w:val="24"/>
          <w:szCs w:val="24"/>
        </w:rPr>
      </w:pPr>
    </w:p>
    <w:p w:rsidR="00807877" w:rsidRDefault="00807877" w:rsidP="00304950">
      <w:pPr>
        <w:rPr>
          <w:b/>
          <w:sz w:val="24"/>
          <w:szCs w:val="24"/>
        </w:rPr>
      </w:pPr>
    </w:p>
    <w:p w:rsidR="00807877" w:rsidRDefault="00807877" w:rsidP="00304950">
      <w:pPr>
        <w:rPr>
          <w:b/>
          <w:sz w:val="24"/>
          <w:szCs w:val="24"/>
        </w:rPr>
      </w:pPr>
    </w:p>
    <w:p w:rsidR="00807877" w:rsidRDefault="00807877" w:rsidP="00304950">
      <w:pPr>
        <w:rPr>
          <w:b/>
          <w:sz w:val="24"/>
          <w:szCs w:val="24"/>
        </w:rPr>
      </w:pPr>
    </w:p>
    <w:p w:rsidR="00807877" w:rsidRDefault="00807877" w:rsidP="00304950">
      <w:pPr>
        <w:rPr>
          <w:b/>
          <w:sz w:val="24"/>
          <w:szCs w:val="24"/>
        </w:rPr>
      </w:pPr>
    </w:p>
    <w:p w:rsidR="00807877" w:rsidRDefault="00807877" w:rsidP="00304950">
      <w:pPr>
        <w:rPr>
          <w:b/>
          <w:sz w:val="24"/>
          <w:szCs w:val="24"/>
        </w:rPr>
      </w:pPr>
    </w:p>
    <w:p w:rsidR="00A33FBE" w:rsidRDefault="00A33FBE" w:rsidP="00304950">
      <w:pPr>
        <w:rPr>
          <w:b/>
          <w:sz w:val="24"/>
          <w:szCs w:val="24"/>
        </w:rPr>
      </w:pPr>
    </w:p>
    <w:p w:rsidR="00A33FBE" w:rsidRDefault="00A33FBE" w:rsidP="00304950">
      <w:pPr>
        <w:rPr>
          <w:b/>
          <w:sz w:val="24"/>
          <w:szCs w:val="24"/>
        </w:rPr>
      </w:pPr>
      <w:r>
        <w:rPr>
          <w:b/>
          <w:noProof/>
          <w:sz w:val="24"/>
          <w:szCs w:val="24"/>
          <w:lang w:eastAsia="es-ES"/>
        </w:rPr>
        <w:drawing>
          <wp:anchor distT="0" distB="0" distL="114300" distR="114300" simplePos="0" relativeHeight="251667456" behindDoc="0" locked="0" layoutInCell="1" allowOverlap="1">
            <wp:simplePos x="0" y="0"/>
            <wp:positionH relativeFrom="margin">
              <wp:posOffset>1024890</wp:posOffset>
            </wp:positionH>
            <wp:positionV relativeFrom="margin">
              <wp:posOffset>3070860</wp:posOffset>
            </wp:positionV>
            <wp:extent cx="3190875" cy="2267585"/>
            <wp:effectExtent l="19050" t="0" r="9525" b="0"/>
            <wp:wrapSquare wrapText="bothSides"/>
            <wp:docPr id="7" name="Imagen 7" descr="C:\Users\susan\AppData\Local\Microsoft\Windows\INetCache\Content.MSO\C9FA01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san\AppData\Local\Microsoft\Windows\INetCache\Content.MSO\C9FA01C1.tm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90875" cy="2267585"/>
                    </a:xfrm>
                    <a:prstGeom prst="rect">
                      <a:avLst/>
                    </a:prstGeom>
                    <a:noFill/>
                    <a:ln>
                      <a:noFill/>
                    </a:ln>
                  </pic:spPr>
                </pic:pic>
              </a:graphicData>
            </a:graphic>
          </wp:anchor>
        </w:drawing>
      </w:r>
    </w:p>
    <w:p w:rsidR="00A33FBE" w:rsidRDefault="00A33FBE" w:rsidP="00304950">
      <w:pPr>
        <w:rPr>
          <w:b/>
          <w:sz w:val="24"/>
          <w:szCs w:val="24"/>
        </w:rPr>
      </w:pPr>
    </w:p>
    <w:p w:rsidR="00A33FBE" w:rsidRDefault="00A33FBE" w:rsidP="00304950">
      <w:pPr>
        <w:rPr>
          <w:b/>
          <w:sz w:val="24"/>
          <w:szCs w:val="24"/>
        </w:rPr>
      </w:pPr>
    </w:p>
    <w:p w:rsidR="00A33FBE" w:rsidRDefault="00A33FBE" w:rsidP="00304950">
      <w:pPr>
        <w:rPr>
          <w:b/>
          <w:sz w:val="24"/>
          <w:szCs w:val="24"/>
        </w:rPr>
      </w:pPr>
    </w:p>
    <w:p w:rsidR="00A33FBE" w:rsidRDefault="00A33FBE" w:rsidP="00304950">
      <w:pPr>
        <w:rPr>
          <w:b/>
          <w:sz w:val="24"/>
          <w:szCs w:val="24"/>
        </w:rPr>
      </w:pPr>
    </w:p>
    <w:p w:rsidR="00A33FBE" w:rsidRDefault="00A33FBE" w:rsidP="00304950">
      <w:pPr>
        <w:rPr>
          <w:b/>
          <w:sz w:val="24"/>
          <w:szCs w:val="24"/>
        </w:rPr>
      </w:pPr>
    </w:p>
    <w:p w:rsidR="00A33FBE" w:rsidRDefault="00A33FBE" w:rsidP="00304950">
      <w:pPr>
        <w:rPr>
          <w:b/>
          <w:sz w:val="24"/>
          <w:szCs w:val="24"/>
        </w:rPr>
      </w:pPr>
    </w:p>
    <w:p w:rsidR="00A33FBE" w:rsidRDefault="00A33FBE" w:rsidP="00304950">
      <w:pPr>
        <w:rPr>
          <w:b/>
          <w:sz w:val="24"/>
          <w:szCs w:val="24"/>
        </w:rPr>
      </w:pPr>
    </w:p>
    <w:p w:rsidR="00A33FBE" w:rsidRDefault="00A33FBE" w:rsidP="00304950">
      <w:pPr>
        <w:rPr>
          <w:b/>
          <w:sz w:val="24"/>
          <w:szCs w:val="24"/>
        </w:rPr>
      </w:pPr>
    </w:p>
    <w:p w:rsidR="00A33FBE" w:rsidRDefault="00A33FBE" w:rsidP="00304950">
      <w:pPr>
        <w:rPr>
          <w:b/>
          <w:sz w:val="24"/>
          <w:szCs w:val="24"/>
        </w:rPr>
      </w:pPr>
    </w:p>
    <w:p w:rsidR="00A33FBE" w:rsidRDefault="00A33FBE" w:rsidP="00304950">
      <w:pPr>
        <w:rPr>
          <w:b/>
          <w:sz w:val="24"/>
          <w:szCs w:val="24"/>
        </w:rPr>
      </w:pPr>
    </w:p>
    <w:p w:rsidR="00A33FBE" w:rsidRDefault="00A33FBE" w:rsidP="00304950">
      <w:pPr>
        <w:rPr>
          <w:b/>
          <w:sz w:val="24"/>
          <w:szCs w:val="24"/>
        </w:rPr>
      </w:pPr>
    </w:p>
    <w:p w:rsidR="00A33FBE" w:rsidRDefault="00A33FBE" w:rsidP="00304950">
      <w:pPr>
        <w:rPr>
          <w:b/>
          <w:sz w:val="24"/>
          <w:szCs w:val="24"/>
        </w:rPr>
      </w:pPr>
    </w:p>
    <w:p w:rsidR="00807877" w:rsidRDefault="00807877" w:rsidP="00304950">
      <w:pPr>
        <w:rPr>
          <w:b/>
          <w:sz w:val="24"/>
          <w:szCs w:val="24"/>
        </w:rPr>
      </w:pPr>
    </w:p>
    <w:p w:rsidR="00807877" w:rsidRDefault="00807877" w:rsidP="00304950">
      <w:pPr>
        <w:rPr>
          <w:b/>
          <w:sz w:val="24"/>
          <w:szCs w:val="24"/>
        </w:rPr>
      </w:pPr>
    </w:p>
    <w:p w:rsidR="00807877" w:rsidRDefault="00807877" w:rsidP="00304950">
      <w:pPr>
        <w:rPr>
          <w:b/>
          <w:sz w:val="24"/>
          <w:szCs w:val="24"/>
        </w:rPr>
      </w:pPr>
    </w:p>
    <w:p w:rsidR="00807877" w:rsidRDefault="00807877" w:rsidP="00304950">
      <w:pPr>
        <w:rPr>
          <w:b/>
          <w:sz w:val="24"/>
          <w:szCs w:val="24"/>
        </w:rPr>
      </w:pPr>
    </w:p>
    <w:p w:rsidR="00807877" w:rsidRDefault="006C418E" w:rsidP="00304950">
      <w:pPr>
        <w:rPr>
          <w:b/>
          <w:sz w:val="24"/>
          <w:szCs w:val="24"/>
        </w:rPr>
      </w:pPr>
      <w:r>
        <w:rPr>
          <w:b/>
          <w:noProof/>
          <w:sz w:val="24"/>
          <w:szCs w:val="24"/>
        </w:rPr>
        <w:pict>
          <v:shape id="Cuadro de texto 12" o:spid="_x0000_s1028" type="#_x0000_t202" style="position:absolute;margin-left:14.7pt;margin-top:-17.3pt;width:429.75pt;height:124.9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" fillcolor="#ffd555 [2167]" strokecolor="#ffc000 [3207]" strokeweight=".5pt">
            <v:fill color2="#ffcc31 [2615]" rotate="t" colors="0 #ffdd9c;.5 #ffd78e;1 #ffd479" focus="100%" type="gradient">
              <o:fill v:ext="view" type="gradientUnscaled"/>
            </v:fill>
            <v:textbox>
              <w:txbxContent>
                <w:p w:rsidR="00541893" w:rsidRPr="00541893" w:rsidRDefault="00541893" w:rsidP="00541893">
                  <w:pPr>
                    <w:jc w:val="both"/>
                    <w:rPr>
                      <w:sz w:val="24"/>
                      <w:szCs w:val="24"/>
                    </w:rPr>
                  </w:pPr>
                  <w:r w:rsidRPr="00541893">
                    <w:rPr>
                      <w:b/>
                      <w:sz w:val="24"/>
                      <w:szCs w:val="24"/>
                    </w:rPr>
                    <w:t>Los sectores populares o clase baja</w:t>
                  </w:r>
                  <w:r w:rsidRPr="00541893">
                    <w:rPr>
                      <w:sz w:val="24"/>
                      <w:szCs w:val="24"/>
                    </w:rPr>
                    <w:t xml:space="preserve"> estaban compuestos por los trabajadores industriales (proletariado) grupo que llega a la ciudad en busca de mejores condiciones de vida y de trabajo, el otro grupo importante lo conformaba el campesinado que se mantenía en las mismas condiciones de vida que en el siglo pasado (colonia), donde la mayoría se encontraba bajo el sistema del </w:t>
                  </w:r>
                  <w:r w:rsidRPr="00541893">
                    <w:rPr>
                      <w:b/>
                      <w:sz w:val="24"/>
                      <w:szCs w:val="24"/>
                    </w:rPr>
                    <w:t>inquilinaje o peón libre</w:t>
                  </w:r>
                  <w:r w:rsidRPr="00541893">
                    <w:rPr>
                      <w:sz w:val="24"/>
                      <w:szCs w:val="24"/>
                    </w:rPr>
                    <w:t xml:space="preserve"> que realizaba trabajos en ciertos periodos. </w:t>
                  </w:r>
                  <w:r w:rsidRPr="00541893">
                    <w:rPr>
                      <w:b/>
                      <w:sz w:val="24"/>
                      <w:szCs w:val="24"/>
                    </w:rPr>
                    <w:t>El Proletariado</w:t>
                  </w:r>
                  <w:r w:rsidRPr="00541893">
                    <w:rPr>
                      <w:sz w:val="24"/>
                      <w:szCs w:val="24"/>
                    </w:rPr>
                    <w:t xml:space="preserve"> es una forma de nombrar a la </w:t>
                  </w:r>
                  <w:r w:rsidRPr="00541893">
                    <w:rPr>
                      <w:b/>
                      <w:sz w:val="24"/>
                      <w:szCs w:val="24"/>
                    </w:rPr>
                    <w:t>clase obrera</w:t>
                  </w:r>
                  <w:r w:rsidRPr="00541893">
                    <w:rPr>
                      <w:sz w:val="24"/>
                      <w:szCs w:val="24"/>
                    </w:rPr>
                    <w:t xml:space="preserve"> cuya única posesión era su prole(hijo).</w:t>
                  </w:r>
                </w:p>
                <w:p w:rsidR="00541893" w:rsidRDefault="00541893"/>
              </w:txbxContent>
            </v:textbox>
          </v:shape>
        </w:pict>
      </w:r>
    </w:p>
    <w:p w:rsidR="00807877" w:rsidRDefault="00807877" w:rsidP="00304950">
      <w:pPr>
        <w:rPr>
          <w:b/>
          <w:sz w:val="24"/>
          <w:szCs w:val="24"/>
        </w:rPr>
      </w:pPr>
    </w:p>
    <w:p w:rsidR="00807877" w:rsidRDefault="00807877" w:rsidP="00304950">
      <w:pPr>
        <w:rPr>
          <w:b/>
          <w:sz w:val="24"/>
          <w:szCs w:val="24"/>
        </w:rPr>
      </w:pPr>
    </w:p>
    <w:p w:rsidR="00807877" w:rsidRDefault="00807877" w:rsidP="00304950">
      <w:pPr>
        <w:rPr>
          <w:b/>
          <w:sz w:val="24"/>
          <w:szCs w:val="24"/>
        </w:rPr>
      </w:pPr>
    </w:p>
    <w:p w:rsidR="00AA5142" w:rsidRDefault="00AA5142" w:rsidP="00304950">
      <w:pPr>
        <w:rPr>
          <w:b/>
          <w:sz w:val="24"/>
          <w:szCs w:val="24"/>
        </w:rPr>
      </w:pPr>
    </w:p>
    <w:p w:rsidR="00AA5142" w:rsidRDefault="00AA5142" w:rsidP="00304950">
      <w:pPr>
        <w:rPr>
          <w:b/>
          <w:sz w:val="24"/>
          <w:szCs w:val="24"/>
        </w:rPr>
      </w:pPr>
    </w:p>
    <w:p w:rsidR="00AA5142" w:rsidRDefault="00AA5142" w:rsidP="00304950">
      <w:pPr>
        <w:rPr>
          <w:b/>
          <w:sz w:val="24"/>
          <w:szCs w:val="24"/>
        </w:rPr>
      </w:pPr>
    </w:p>
    <w:p w:rsidR="00AA5142" w:rsidRDefault="00AA5142" w:rsidP="00304950">
      <w:pPr>
        <w:rPr>
          <w:b/>
          <w:sz w:val="24"/>
          <w:szCs w:val="24"/>
        </w:rPr>
      </w:pPr>
    </w:p>
    <w:p w:rsidR="00AA5142" w:rsidRDefault="00AA5142" w:rsidP="00304950">
      <w:pPr>
        <w:rPr>
          <w:b/>
          <w:sz w:val="24"/>
          <w:szCs w:val="24"/>
        </w:rPr>
      </w:pPr>
    </w:p>
    <w:p w:rsidR="00AA5142" w:rsidRDefault="00AA5142" w:rsidP="00304950">
      <w:pPr>
        <w:rPr>
          <w:b/>
          <w:sz w:val="24"/>
          <w:szCs w:val="24"/>
        </w:rPr>
      </w:pPr>
    </w:p>
    <w:p w:rsidR="00AA5142" w:rsidRDefault="00AA5142" w:rsidP="00304950">
      <w:pPr>
        <w:rPr>
          <w:b/>
          <w:sz w:val="24"/>
          <w:szCs w:val="24"/>
        </w:rPr>
      </w:pPr>
    </w:p>
    <w:p w:rsidR="00AA5142" w:rsidRDefault="00AA5142" w:rsidP="00304950">
      <w:pPr>
        <w:rPr>
          <w:b/>
          <w:sz w:val="24"/>
          <w:szCs w:val="24"/>
        </w:rPr>
      </w:pPr>
    </w:p>
    <w:p w:rsidR="00AA5142" w:rsidRDefault="00A33FBE" w:rsidP="00304950">
      <w:pPr>
        <w:rPr>
          <w:b/>
          <w:sz w:val="24"/>
          <w:szCs w:val="24"/>
        </w:rPr>
      </w:pPr>
      <w:r>
        <w:rPr>
          <w:b/>
          <w:noProof/>
          <w:sz w:val="24"/>
          <w:szCs w:val="24"/>
          <w:lang w:eastAsia="es-ES"/>
        </w:rPr>
        <w:drawing>
          <wp:anchor distT="0" distB="0" distL="114300" distR="114300" simplePos="0" relativeHeight="251665408" behindDoc="0" locked="0" layoutInCell="1" allowOverlap="1">
            <wp:simplePos x="0" y="0"/>
            <wp:positionH relativeFrom="margin">
              <wp:posOffset>878840</wp:posOffset>
            </wp:positionH>
            <wp:positionV relativeFrom="margin">
              <wp:posOffset>7491730</wp:posOffset>
            </wp:positionV>
            <wp:extent cx="3107690" cy="1847850"/>
            <wp:effectExtent l="19050" t="0" r="0" b="0"/>
            <wp:wrapSquare wrapText="bothSides"/>
            <wp:docPr id="5" name="Imagen 5" descr="Burguesía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rguesía - Wikiwand"/>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07690" cy="1847850"/>
                    </a:xfrm>
                    <a:prstGeom prst="rect">
                      <a:avLst/>
                    </a:prstGeom>
                    <a:noFill/>
                    <a:ln>
                      <a:noFill/>
                    </a:ln>
                  </pic:spPr>
                </pic:pic>
              </a:graphicData>
            </a:graphic>
          </wp:anchor>
        </w:drawing>
      </w:r>
    </w:p>
    <w:p w:rsidR="00AA5142" w:rsidRDefault="00AA5142" w:rsidP="00304950">
      <w:pPr>
        <w:rPr>
          <w:b/>
          <w:sz w:val="24"/>
          <w:szCs w:val="24"/>
        </w:rPr>
      </w:pPr>
    </w:p>
    <w:p w:rsidR="00AA5142" w:rsidRDefault="00AA5142" w:rsidP="00304950">
      <w:pPr>
        <w:rPr>
          <w:b/>
          <w:sz w:val="24"/>
          <w:szCs w:val="24"/>
        </w:rPr>
      </w:pPr>
    </w:p>
    <w:p w:rsidR="00AA5142" w:rsidRDefault="00AA5142" w:rsidP="00304950">
      <w:pPr>
        <w:rPr>
          <w:b/>
          <w:sz w:val="24"/>
          <w:szCs w:val="24"/>
        </w:rPr>
      </w:pPr>
    </w:p>
    <w:p w:rsidR="00541893" w:rsidRDefault="00541893" w:rsidP="00FE22CA">
      <w:pPr>
        <w:jc w:val="center"/>
        <w:rPr>
          <w:b/>
          <w:sz w:val="24"/>
          <w:szCs w:val="24"/>
        </w:rPr>
      </w:pPr>
    </w:p>
    <w:p w:rsidR="00541893" w:rsidRDefault="00541893" w:rsidP="00FE22CA">
      <w:pPr>
        <w:jc w:val="center"/>
        <w:rPr>
          <w:b/>
          <w:sz w:val="24"/>
          <w:szCs w:val="24"/>
        </w:rPr>
      </w:pPr>
    </w:p>
    <w:p w:rsidR="00541893" w:rsidRDefault="00541893" w:rsidP="00FE22CA">
      <w:pPr>
        <w:jc w:val="center"/>
        <w:rPr>
          <w:b/>
          <w:sz w:val="24"/>
          <w:szCs w:val="24"/>
        </w:rPr>
      </w:pPr>
    </w:p>
    <w:p w:rsidR="00A33FBE" w:rsidRDefault="00A33FBE" w:rsidP="00FE22CA">
      <w:pPr>
        <w:jc w:val="center"/>
        <w:rPr>
          <w:b/>
          <w:sz w:val="24"/>
          <w:szCs w:val="24"/>
        </w:rPr>
      </w:pPr>
    </w:p>
    <w:p w:rsidR="00A33FBE" w:rsidRDefault="00A33FBE" w:rsidP="00FE22CA">
      <w:pPr>
        <w:jc w:val="center"/>
        <w:rPr>
          <w:b/>
          <w:sz w:val="24"/>
          <w:szCs w:val="24"/>
        </w:rPr>
      </w:pPr>
    </w:p>
    <w:p w:rsidR="00A33FBE" w:rsidRDefault="00A33FBE" w:rsidP="00A33FBE">
      <w:pPr>
        <w:rPr>
          <w:b/>
          <w:sz w:val="24"/>
          <w:szCs w:val="24"/>
        </w:rPr>
      </w:pPr>
    </w:p>
    <w:p w:rsidR="00A33FBE" w:rsidRDefault="00A33FBE" w:rsidP="00A33FBE">
      <w:pPr>
        <w:rPr>
          <w:b/>
          <w:sz w:val="24"/>
          <w:szCs w:val="24"/>
        </w:rPr>
      </w:pPr>
      <w:r>
        <w:rPr>
          <w:b/>
          <w:sz w:val="24"/>
          <w:szCs w:val="24"/>
        </w:rPr>
        <w:t>Actividad 1</w:t>
      </w:r>
    </w:p>
    <w:p w:rsidR="00A33FBE" w:rsidRDefault="00A33FBE" w:rsidP="00A33FBE">
      <w:pPr>
        <w:rPr>
          <w:sz w:val="24"/>
          <w:szCs w:val="24"/>
        </w:rPr>
      </w:pPr>
      <w:r w:rsidRPr="004E2976">
        <w:rPr>
          <w:sz w:val="24"/>
          <w:szCs w:val="24"/>
        </w:rPr>
        <w:t>1.</w:t>
      </w:r>
      <w:proofErr w:type="gramStart"/>
      <w:r w:rsidRPr="004E2976">
        <w:rPr>
          <w:sz w:val="24"/>
          <w:szCs w:val="24"/>
        </w:rPr>
        <w:t>-¿</w:t>
      </w:r>
      <w:proofErr w:type="gramEnd"/>
      <w:r w:rsidRPr="004E2976">
        <w:rPr>
          <w:sz w:val="24"/>
          <w:szCs w:val="24"/>
        </w:rPr>
        <w:t>Cómo se estructura la sociedad chilena d</w:t>
      </w:r>
      <w:r>
        <w:rPr>
          <w:sz w:val="24"/>
          <w:szCs w:val="24"/>
        </w:rPr>
        <w:t>e principios del siglo XX? Descrí</w:t>
      </w:r>
      <w:r w:rsidRPr="004E2976">
        <w:rPr>
          <w:sz w:val="24"/>
          <w:szCs w:val="24"/>
        </w:rPr>
        <w:t>bela</w:t>
      </w:r>
      <w:r>
        <w:rPr>
          <w:sz w:val="24"/>
          <w:szCs w:val="24"/>
        </w:rPr>
        <w:t>.</w:t>
      </w:r>
    </w:p>
    <w:p w:rsidR="00A33FBE" w:rsidRDefault="00A33FBE" w:rsidP="00A33FBE">
      <w:pPr>
        <w:rPr>
          <w:sz w:val="24"/>
          <w:szCs w:val="24"/>
        </w:rPr>
      </w:pPr>
    </w:p>
    <w:p w:rsidR="00A33FBE" w:rsidRPr="004E2976" w:rsidRDefault="00A33FBE" w:rsidP="00A33FBE">
      <w:pPr>
        <w:rPr>
          <w:sz w:val="24"/>
          <w:szCs w:val="24"/>
        </w:rPr>
      </w:pPr>
    </w:p>
    <w:tbl>
      <w:tblPr>
        <w:tblStyle w:val="Tablaconcuadrcula"/>
        <w:tblW w:w="0" w:type="auto"/>
        <w:tblLook w:val="04A0"/>
      </w:tblPr>
      <w:tblGrid>
        <w:gridCol w:w="4986"/>
        <w:gridCol w:w="4013"/>
      </w:tblGrid>
      <w:tr w:rsidR="00A33FBE" w:rsidTr="00771655">
        <w:tc>
          <w:tcPr>
            <w:tcW w:w="4248" w:type="dxa"/>
            <w:shd w:val="clear" w:color="auto" w:fill="FFE599" w:themeFill="accent4" w:themeFillTint="66"/>
          </w:tcPr>
          <w:p w:rsidR="00A33FBE" w:rsidRDefault="00A33FBE" w:rsidP="00771655">
            <w:r>
              <w:t>Grupo Social</w:t>
            </w:r>
          </w:p>
        </w:tc>
        <w:tc>
          <w:tcPr>
            <w:tcW w:w="4580" w:type="dxa"/>
            <w:shd w:val="clear" w:color="auto" w:fill="FFE599" w:themeFill="accent4" w:themeFillTint="66"/>
          </w:tcPr>
          <w:p w:rsidR="00A33FBE" w:rsidRDefault="00A33FBE" w:rsidP="00771655">
            <w:pPr>
              <w:rPr>
                <w:sz w:val="24"/>
                <w:szCs w:val="24"/>
              </w:rPr>
            </w:pPr>
            <w:r>
              <w:rPr>
                <w:sz w:val="24"/>
                <w:szCs w:val="24"/>
              </w:rPr>
              <w:t xml:space="preserve">Descripción </w:t>
            </w:r>
          </w:p>
        </w:tc>
      </w:tr>
      <w:tr w:rsidR="00A33FBE" w:rsidTr="00771655">
        <w:trPr>
          <w:trHeight w:val="3555"/>
        </w:trPr>
        <w:tc>
          <w:tcPr>
            <w:tcW w:w="4248" w:type="dxa"/>
            <w:shd w:val="clear" w:color="auto" w:fill="FFE599" w:themeFill="accent4" w:themeFillTint="66"/>
          </w:tcPr>
          <w:p w:rsidR="00A33FBE" w:rsidRDefault="00A33FBE" w:rsidP="00771655">
            <w:pPr>
              <w:rPr>
                <w:sz w:val="24"/>
                <w:szCs w:val="24"/>
              </w:rPr>
            </w:pPr>
          </w:p>
          <w:p w:rsidR="00A33FBE" w:rsidRDefault="00A33FBE" w:rsidP="00771655">
            <w:pPr>
              <w:rPr>
                <w:sz w:val="24"/>
                <w:szCs w:val="24"/>
              </w:rPr>
            </w:pPr>
            <w:r>
              <w:rPr>
                <w:sz w:val="24"/>
                <w:szCs w:val="24"/>
              </w:rPr>
              <w:t>Clase alta o elite</w:t>
            </w:r>
          </w:p>
          <w:p w:rsidR="00A33FBE" w:rsidRDefault="00A33FBE" w:rsidP="00771655">
            <w:pPr>
              <w:rPr>
                <w:sz w:val="24"/>
                <w:szCs w:val="24"/>
              </w:rPr>
            </w:pPr>
          </w:p>
          <w:p w:rsidR="00A33FBE" w:rsidRDefault="00A33FBE" w:rsidP="00771655">
            <w:pPr>
              <w:rPr>
                <w:sz w:val="24"/>
                <w:szCs w:val="24"/>
              </w:rPr>
            </w:pPr>
            <w:r>
              <w:rPr>
                <w:noProof/>
                <w:lang w:eastAsia="es-ES"/>
              </w:rPr>
              <w:drawing>
                <wp:inline distT="0" distB="0" distL="0" distR="0">
                  <wp:extent cx="2781300" cy="1799590"/>
                  <wp:effectExtent l="0" t="0" r="0" b="0"/>
                  <wp:docPr id="1" name="Imagen 8" descr="Primeros pasos (1900-1931) – Artehis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eros pasos (1900-1931) – Artehistoria"/>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01010" cy="1812343"/>
                          </a:xfrm>
                          <a:prstGeom prst="rect">
                            <a:avLst/>
                          </a:prstGeom>
                          <a:noFill/>
                          <a:ln>
                            <a:noFill/>
                          </a:ln>
                        </pic:spPr>
                      </pic:pic>
                    </a:graphicData>
                  </a:graphic>
                </wp:inline>
              </w:drawing>
            </w:r>
          </w:p>
        </w:tc>
        <w:tc>
          <w:tcPr>
            <w:tcW w:w="4580" w:type="dxa"/>
          </w:tcPr>
          <w:p w:rsidR="00A33FBE" w:rsidRDefault="00A33FBE" w:rsidP="00771655">
            <w:pPr>
              <w:rPr>
                <w:sz w:val="24"/>
                <w:szCs w:val="24"/>
              </w:rPr>
            </w:pPr>
          </w:p>
        </w:tc>
      </w:tr>
      <w:tr w:rsidR="00A33FBE" w:rsidTr="00771655">
        <w:tc>
          <w:tcPr>
            <w:tcW w:w="4248" w:type="dxa"/>
            <w:shd w:val="clear" w:color="auto" w:fill="FFE599" w:themeFill="accent4" w:themeFillTint="66"/>
          </w:tcPr>
          <w:p w:rsidR="00A33FBE" w:rsidRDefault="00A33FBE" w:rsidP="00771655">
            <w:pPr>
              <w:rPr>
                <w:sz w:val="24"/>
                <w:szCs w:val="24"/>
              </w:rPr>
            </w:pPr>
          </w:p>
          <w:p w:rsidR="00A33FBE" w:rsidRDefault="00A33FBE" w:rsidP="00771655">
            <w:pPr>
              <w:rPr>
                <w:sz w:val="24"/>
                <w:szCs w:val="24"/>
              </w:rPr>
            </w:pPr>
            <w:r>
              <w:rPr>
                <w:sz w:val="24"/>
                <w:szCs w:val="24"/>
              </w:rPr>
              <w:t>Clase media</w:t>
            </w:r>
          </w:p>
          <w:p w:rsidR="00A33FBE" w:rsidRDefault="00A33FBE" w:rsidP="00771655">
            <w:pPr>
              <w:rPr>
                <w:sz w:val="24"/>
                <w:szCs w:val="24"/>
              </w:rPr>
            </w:pPr>
            <w:r>
              <w:rPr>
                <w:noProof/>
                <w:lang w:eastAsia="es-ES"/>
              </w:rPr>
              <w:drawing>
                <wp:inline distT="0" distB="0" distL="0" distR="0">
                  <wp:extent cx="2752725" cy="1838121"/>
                  <wp:effectExtent l="0" t="0" r="0" b="0"/>
                  <wp:docPr id="4" name="Imagen 9" descr="Sociedad chilena a principios del s. 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iedad chilena a principios del s. xx"/>
                          <pic:cNvPicPr>
                            <a:picLocks noChangeAspect="1" noChangeArrowheads="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1873" r="914"/>
                          <a:stretch/>
                        </pic:blipFill>
                        <pic:spPr bwMode="auto">
                          <a:xfrm>
                            <a:off x="0" y="0"/>
                            <a:ext cx="2763735" cy="184547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4580" w:type="dxa"/>
          </w:tcPr>
          <w:p w:rsidR="00A33FBE" w:rsidRDefault="00A33FBE" w:rsidP="00771655">
            <w:pPr>
              <w:rPr>
                <w:sz w:val="24"/>
                <w:szCs w:val="24"/>
              </w:rPr>
            </w:pPr>
          </w:p>
        </w:tc>
      </w:tr>
      <w:tr w:rsidR="00A33FBE" w:rsidTr="00771655">
        <w:tc>
          <w:tcPr>
            <w:tcW w:w="4248" w:type="dxa"/>
            <w:shd w:val="clear" w:color="auto" w:fill="FFE599" w:themeFill="accent4" w:themeFillTint="66"/>
          </w:tcPr>
          <w:p w:rsidR="00A33FBE" w:rsidRDefault="00A33FBE" w:rsidP="00771655">
            <w:pPr>
              <w:rPr>
                <w:sz w:val="24"/>
                <w:szCs w:val="24"/>
              </w:rPr>
            </w:pPr>
          </w:p>
          <w:p w:rsidR="00A33FBE" w:rsidRDefault="00A33FBE" w:rsidP="00771655">
            <w:pPr>
              <w:rPr>
                <w:sz w:val="24"/>
                <w:szCs w:val="24"/>
              </w:rPr>
            </w:pPr>
            <w:r>
              <w:rPr>
                <w:sz w:val="24"/>
                <w:szCs w:val="24"/>
              </w:rPr>
              <w:t>Clase obrera</w:t>
            </w:r>
          </w:p>
          <w:p w:rsidR="00A33FBE" w:rsidRDefault="00A33FBE" w:rsidP="00771655">
            <w:pPr>
              <w:rPr>
                <w:sz w:val="24"/>
                <w:szCs w:val="24"/>
              </w:rPr>
            </w:pPr>
            <w:r>
              <w:rPr>
                <w:noProof/>
                <w:lang w:eastAsia="es-ES"/>
              </w:rPr>
              <w:drawing>
                <wp:inline distT="0" distB="0" distL="0" distR="0">
                  <wp:extent cx="3028950" cy="1514475"/>
                  <wp:effectExtent l="0" t="0" r="0" b="9525"/>
                  <wp:docPr id="11" name="Imagen 10" descr="C:\Users\susan\AppData\Local\Microsoft\Windows\INetCache\Content.MSO\9842F8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AppData\Local\Microsoft\Windows\INetCache\Content.MSO\9842F856.tmp"/>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28950" cy="1514475"/>
                          </a:xfrm>
                          <a:prstGeom prst="rect">
                            <a:avLst/>
                          </a:prstGeom>
                          <a:noFill/>
                          <a:ln>
                            <a:noFill/>
                          </a:ln>
                        </pic:spPr>
                      </pic:pic>
                    </a:graphicData>
                  </a:graphic>
                </wp:inline>
              </w:drawing>
            </w:r>
          </w:p>
        </w:tc>
        <w:tc>
          <w:tcPr>
            <w:tcW w:w="4580" w:type="dxa"/>
          </w:tcPr>
          <w:p w:rsidR="00A33FBE" w:rsidRDefault="00A33FBE" w:rsidP="00771655">
            <w:pPr>
              <w:rPr>
                <w:sz w:val="24"/>
                <w:szCs w:val="24"/>
              </w:rPr>
            </w:pPr>
          </w:p>
        </w:tc>
      </w:tr>
    </w:tbl>
    <w:p w:rsidR="00A33FBE" w:rsidRDefault="00A33FBE" w:rsidP="00FE22CA">
      <w:pPr>
        <w:jc w:val="center"/>
        <w:rPr>
          <w:b/>
          <w:sz w:val="24"/>
          <w:szCs w:val="24"/>
        </w:rPr>
      </w:pPr>
    </w:p>
    <w:p w:rsidR="00A33FBE" w:rsidRDefault="00A33FBE" w:rsidP="00FE22CA">
      <w:pPr>
        <w:jc w:val="center"/>
        <w:rPr>
          <w:b/>
          <w:sz w:val="24"/>
          <w:szCs w:val="24"/>
        </w:rPr>
      </w:pPr>
    </w:p>
    <w:p w:rsidR="00A33FBE" w:rsidRDefault="00A33FBE" w:rsidP="00FE22CA">
      <w:pPr>
        <w:jc w:val="center"/>
        <w:rPr>
          <w:b/>
          <w:sz w:val="24"/>
          <w:szCs w:val="24"/>
        </w:rPr>
      </w:pPr>
    </w:p>
    <w:p w:rsidR="00A33FBE" w:rsidRDefault="00A33FBE" w:rsidP="00FE22CA">
      <w:pPr>
        <w:jc w:val="center"/>
        <w:rPr>
          <w:b/>
          <w:sz w:val="24"/>
          <w:szCs w:val="24"/>
        </w:rPr>
      </w:pPr>
    </w:p>
    <w:p w:rsidR="00A33FBE" w:rsidRDefault="00A33FBE" w:rsidP="00FE22CA">
      <w:pPr>
        <w:jc w:val="center"/>
        <w:rPr>
          <w:b/>
          <w:sz w:val="24"/>
          <w:szCs w:val="24"/>
        </w:rPr>
      </w:pPr>
    </w:p>
    <w:p w:rsidR="00A33FBE" w:rsidRDefault="00A33FBE" w:rsidP="00FE22CA">
      <w:pPr>
        <w:jc w:val="center"/>
        <w:rPr>
          <w:b/>
          <w:sz w:val="24"/>
          <w:szCs w:val="24"/>
        </w:rPr>
      </w:pPr>
    </w:p>
    <w:p w:rsidR="00A33FBE" w:rsidRDefault="00A33FBE" w:rsidP="00FE22CA">
      <w:pPr>
        <w:jc w:val="center"/>
        <w:rPr>
          <w:b/>
          <w:sz w:val="24"/>
          <w:szCs w:val="24"/>
        </w:rPr>
      </w:pPr>
    </w:p>
    <w:p w:rsidR="00A33FBE" w:rsidRDefault="00A33FBE" w:rsidP="00FE22CA">
      <w:pPr>
        <w:jc w:val="center"/>
        <w:rPr>
          <w:b/>
          <w:sz w:val="24"/>
          <w:szCs w:val="24"/>
        </w:rPr>
      </w:pPr>
    </w:p>
    <w:p w:rsidR="00A33FBE" w:rsidRDefault="00A33FBE" w:rsidP="00FE22CA">
      <w:pPr>
        <w:jc w:val="center"/>
        <w:rPr>
          <w:b/>
          <w:sz w:val="24"/>
          <w:szCs w:val="24"/>
        </w:rPr>
      </w:pPr>
    </w:p>
    <w:p w:rsidR="00A33FBE" w:rsidRDefault="00A33FBE" w:rsidP="00FE22CA">
      <w:pPr>
        <w:jc w:val="center"/>
        <w:rPr>
          <w:b/>
          <w:sz w:val="24"/>
          <w:szCs w:val="24"/>
        </w:rPr>
      </w:pPr>
    </w:p>
    <w:p w:rsidR="00A33FBE" w:rsidRDefault="00A33FBE" w:rsidP="00A33FBE">
      <w:pPr>
        <w:rPr>
          <w:b/>
          <w:sz w:val="24"/>
          <w:szCs w:val="24"/>
        </w:rPr>
      </w:pPr>
      <w:r>
        <w:rPr>
          <w:b/>
          <w:sz w:val="24"/>
          <w:szCs w:val="24"/>
        </w:rPr>
        <w:lastRenderedPageBreak/>
        <w:t>Actividad 2</w:t>
      </w:r>
    </w:p>
    <w:p w:rsidR="00A33FBE" w:rsidRDefault="00A33FBE" w:rsidP="00FE22CA">
      <w:pPr>
        <w:jc w:val="center"/>
        <w:rPr>
          <w:b/>
          <w:sz w:val="24"/>
          <w:szCs w:val="24"/>
        </w:rPr>
      </w:pPr>
    </w:p>
    <w:p w:rsidR="00AA5142" w:rsidRDefault="00D120C5" w:rsidP="00A33FBE">
      <w:pPr>
        <w:rPr>
          <w:b/>
          <w:sz w:val="24"/>
          <w:szCs w:val="24"/>
        </w:rPr>
      </w:pPr>
      <w:r>
        <w:rPr>
          <w:b/>
          <w:sz w:val="24"/>
          <w:szCs w:val="24"/>
        </w:rPr>
        <w:t xml:space="preserve">La ampliación </w:t>
      </w:r>
      <w:r w:rsidR="001E514D">
        <w:rPr>
          <w:b/>
          <w:sz w:val="24"/>
          <w:szCs w:val="24"/>
        </w:rPr>
        <w:t xml:space="preserve">de la participación </w:t>
      </w:r>
      <w:r w:rsidR="00FE22CA">
        <w:rPr>
          <w:b/>
          <w:sz w:val="24"/>
          <w:szCs w:val="24"/>
        </w:rPr>
        <w:t>política</w:t>
      </w:r>
    </w:p>
    <w:p w:rsidR="00A33FBE" w:rsidRDefault="00A33FBE" w:rsidP="00973676">
      <w:pPr>
        <w:jc w:val="both"/>
        <w:rPr>
          <w:sz w:val="24"/>
          <w:szCs w:val="24"/>
        </w:rPr>
      </w:pPr>
    </w:p>
    <w:p w:rsidR="00973676" w:rsidRPr="00A33FBE" w:rsidRDefault="00973676" w:rsidP="00A33FBE">
      <w:pPr>
        <w:jc w:val="center"/>
        <w:rPr>
          <w:sz w:val="28"/>
          <w:szCs w:val="28"/>
        </w:rPr>
      </w:pPr>
      <w:r w:rsidRPr="00A33FBE">
        <w:rPr>
          <w:sz w:val="28"/>
          <w:szCs w:val="28"/>
        </w:rPr>
        <w:t>Línea de tiempo de la ampliación del sufragio.</w:t>
      </w:r>
    </w:p>
    <w:p w:rsidR="004E2976" w:rsidRPr="00A33FBE" w:rsidRDefault="0031706A" w:rsidP="00304950">
      <w:pPr>
        <w:rPr>
          <w:b/>
          <w:sz w:val="24"/>
          <w:szCs w:val="24"/>
        </w:rPr>
      </w:pPr>
      <w:r>
        <w:rPr>
          <w:noProof/>
          <w:lang w:eastAsia="es-ES"/>
        </w:rPr>
        <w:drawing>
          <wp:anchor distT="0" distB="0" distL="114300" distR="114300" simplePos="0" relativeHeight="251668480" behindDoc="0" locked="0" layoutInCell="1" allowOverlap="1">
            <wp:simplePos x="0" y="0"/>
            <wp:positionH relativeFrom="page">
              <wp:align>left</wp:align>
            </wp:positionH>
            <wp:positionV relativeFrom="paragraph">
              <wp:posOffset>201295</wp:posOffset>
            </wp:positionV>
            <wp:extent cx="7910937" cy="463867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10937" cy="4638675"/>
                    </a:xfrm>
                    <a:prstGeom prst="rect">
                      <a:avLst/>
                    </a:prstGeom>
                    <a:noFill/>
                    <a:ln>
                      <a:noFill/>
                    </a:ln>
                  </pic:spPr>
                </pic:pic>
              </a:graphicData>
            </a:graphic>
          </wp:anchor>
        </w:drawing>
      </w:r>
      <w:bookmarkStart w:id="1" w:name="_GoBack"/>
      <w:bookmarkEnd w:id="1"/>
    </w:p>
    <w:p w:rsidR="00FE22CA" w:rsidRDefault="00422E14" w:rsidP="00304950">
      <w:pPr>
        <w:rPr>
          <w:sz w:val="24"/>
          <w:szCs w:val="24"/>
        </w:rPr>
      </w:pPr>
      <w:r w:rsidRPr="00422E14">
        <w:rPr>
          <w:sz w:val="24"/>
          <w:szCs w:val="24"/>
        </w:rPr>
        <w:t>2.-Según la línea de tiempo responde las siguientes preguntas.</w:t>
      </w:r>
    </w:p>
    <w:p w:rsidR="00A33FBE" w:rsidRDefault="00A33FBE" w:rsidP="00304950">
      <w:pPr>
        <w:rPr>
          <w:sz w:val="24"/>
          <w:szCs w:val="24"/>
        </w:rPr>
      </w:pPr>
    </w:p>
    <w:p w:rsidR="00422E14" w:rsidRDefault="00422E14" w:rsidP="00304950">
      <w:pPr>
        <w:rPr>
          <w:sz w:val="24"/>
          <w:szCs w:val="24"/>
        </w:rPr>
      </w:pPr>
      <w:proofErr w:type="gramStart"/>
      <w:r>
        <w:rPr>
          <w:sz w:val="24"/>
          <w:szCs w:val="24"/>
        </w:rPr>
        <w:t>a</w:t>
      </w:r>
      <w:proofErr w:type="gramEnd"/>
      <w:r>
        <w:rPr>
          <w:sz w:val="24"/>
          <w:szCs w:val="24"/>
        </w:rPr>
        <w:t>.-¿Qué impacto crees que tuvo la ampliación del voto en la sociedad chilena del siglo XX?</w:t>
      </w:r>
    </w:p>
    <w:p w:rsidR="00422E14" w:rsidRDefault="00422E14" w:rsidP="00304950">
      <w:pPr>
        <w:rPr>
          <w:sz w:val="24"/>
          <w:szCs w:val="24"/>
        </w:rPr>
      </w:pPr>
      <w:r>
        <w:rPr>
          <w:sz w:val="24"/>
          <w:szCs w:val="24"/>
        </w:rPr>
        <w:t>___________________________________________________________________________________________________________________________________________________________________________________________________</w:t>
      </w:r>
    </w:p>
    <w:p w:rsidR="00422E14" w:rsidRDefault="00422E14" w:rsidP="00304950">
      <w:pPr>
        <w:rPr>
          <w:sz w:val="24"/>
          <w:szCs w:val="24"/>
        </w:rPr>
      </w:pPr>
      <w:r>
        <w:rPr>
          <w:sz w:val="24"/>
          <w:szCs w:val="24"/>
        </w:rPr>
        <w:t>b.-</w:t>
      </w:r>
      <w:r w:rsidR="00807877">
        <w:rPr>
          <w:sz w:val="24"/>
          <w:szCs w:val="24"/>
        </w:rPr>
        <w:t>Según la línea de tiempo ¿Qué grupos fueron invitados a votar?</w:t>
      </w:r>
    </w:p>
    <w:p w:rsidR="00807877" w:rsidRDefault="00807877" w:rsidP="00304950">
      <w:pPr>
        <w:rPr>
          <w:sz w:val="24"/>
          <w:szCs w:val="24"/>
        </w:rPr>
      </w:pPr>
      <w:r>
        <w:rPr>
          <w:sz w:val="24"/>
          <w:szCs w:val="24"/>
        </w:rPr>
        <w:t>____________________________________________________________________________________________________________________________________</w:t>
      </w:r>
      <w:r w:rsidR="00541893">
        <w:rPr>
          <w:sz w:val="24"/>
          <w:szCs w:val="24"/>
        </w:rPr>
        <w:t>_______________________________________________________________</w:t>
      </w:r>
    </w:p>
    <w:p w:rsidR="00807877" w:rsidRDefault="00807877" w:rsidP="00304950">
      <w:pPr>
        <w:rPr>
          <w:sz w:val="24"/>
          <w:szCs w:val="24"/>
        </w:rPr>
      </w:pPr>
    </w:p>
    <w:p w:rsidR="00541893" w:rsidRDefault="00541893" w:rsidP="00304950">
      <w:pPr>
        <w:rPr>
          <w:sz w:val="24"/>
          <w:szCs w:val="24"/>
        </w:rPr>
      </w:pPr>
    </w:p>
    <w:p w:rsidR="00807877" w:rsidRDefault="00807877" w:rsidP="00304950">
      <w:pPr>
        <w:rPr>
          <w:sz w:val="24"/>
          <w:szCs w:val="24"/>
        </w:rPr>
      </w:pPr>
      <w:proofErr w:type="gramStart"/>
      <w:r>
        <w:rPr>
          <w:sz w:val="24"/>
          <w:szCs w:val="24"/>
        </w:rPr>
        <w:t>c</w:t>
      </w:r>
      <w:proofErr w:type="gramEnd"/>
      <w:r>
        <w:rPr>
          <w:sz w:val="24"/>
          <w:szCs w:val="24"/>
        </w:rPr>
        <w:t>.-¿Cuánto tardo el sistema en integrar a las mujeres a la participación política?</w:t>
      </w:r>
    </w:p>
    <w:p w:rsidR="00807877" w:rsidRPr="00422E14" w:rsidRDefault="00807877" w:rsidP="00304950">
      <w:pPr>
        <w:rPr>
          <w:sz w:val="24"/>
          <w:szCs w:val="24"/>
        </w:rPr>
      </w:pPr>
      <w:r>
        <w:rPr>
          <w:sz w:val="24"/>
          <w:szCs w:val="24"/>
        </w:rPr>
        <w:t>___________________________________________________________________________________________________________________________________________________________________________________________________</w:t>
      </w:r>
    </w:p>
    <w:sectPr w:rsidR="00807877" w:rsidRPr="00422E14" w:rsidSect="00807877">
      <w:pgSz w:w="12185" w:h="17861" w:code="34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4950"/>
    <w:rsid w:val="00143ADD"/>
    <w:rsid w:val="001E514D"/>
    <w:rsid w:val="00200B8B"/>
    <w:rsid w:val="00304950"/>
    <w:rsid w:val="0031706A"/>
    <w:rsid w:val="00373EFF"/>
    <w:rsid w:val="00422E14"/>
    <w:rsid w:val="004E2976"/>
    <w:rsid w:val="00541893"/>
    <w:rsid w:val="006C418E"/>
    <w:rsid w:val="007D19DC"/>
    <w:rsid w:val="00807877"/>
    <w:rsid w:val="00973676"/>
    <w:rsid w:val="00A33FBE"/>
    <w:rsid w:val="00A67C9C"/>
    <w:rsid w:val="00AA5142"/>
    <w:rsid w:val="00B26186"/>
    <w:rsid w:val="00BE59AB"/>
    <w:rsid w:val="00C153BB"/>
    <w:rsid w:val="00CD0FD6"/>
    <w:rsid w:val="00D120C5"/>
    <w:rsid w:val="00D46517"/>
    <w:rsid w:val="00ED4CDD"/>
    <w:rsid w:val="00FE22C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950"/>
    <w:pPr>
      <w:widowControl w:val="0"/>
      <w:autoSpaceDE w:val="0"/>
      <w:autoSpaceDN w:val="0"/>
      <w:spacing w:after="0" w:line="240" w:lineRule="auto"/>
    </w:pPr>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04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33FBE"/>
    <w:rPr>
      <w:rFonts w:ascii="Tahoma" w:hAnsi="Tahoma" w:cs="Tahoma"/>
      <w:sz w:val="16"/>
      <w:szCs w:val="16"/>
    </w:rPr>
  </w:style>
  <w:style w:type="character" w:customStyle="1" w:styleId="TextodegloboCar">
    <w:name w:val="Texto de globo Car"/>
    <w:basedOn w:val="Fuentedeprrafopredeter"/>
    <w:link w:val="Textodeglobo"/>
    <w:uiPriority w:val="99"/>
    <w:semiHidden/>
    <w:rsid w:val="00A33FBE"/>
    <w:rPr>
      <w:rFonts w:ascii="Tahoma" w:eastAsia="Arial" w:hAnsi="Tahoma" w:cs="Tahoma"/>
      <w:sz w:val="16"/>
      <w:szCs w:val="16"/>
      <w:lang w:val="es-ES"/>
    </w:rPr>
  </w:style>
  <w:style w:type="character" w:styleId="nfasissutil">
    <w:name w:val="Subtle Emphasis"/>
    <w:basedOn w:val="Fuentedeprrafopredeter"/>
    <w:uiPriority w:val="19"/>
    <w:qFormat/>
    <w:rsid w:val="00A33FB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mailto:Ordenes13@gmail.com"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historiasusanar@gmail.com" TargetMode="External"/><Relationship Id="rId11" Type="http://schemas.openxmlformats.org/officeDocument/2006/relationships/image" Target="media/image5.jpe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F0C49-04C7-49FA-B136-E3725B4D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318</Words>
  <Characters>1754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judithgonzalez</cp:lastModifiedBy>
  <cp:revision>2</cp:revision>
  <dcterms:created xsi:type="dcterms:W3CDTF">2020-08-26T20:41:00Z</dcterms:created>
  <dcterms:modified xsi:type="dcterms:W3CDTF">2020-08-26T20:41:00Z</dcterms:modified>
</cp:coreProperties>
</file>