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355A" w14:textId="5D388134" w:rsidR="006122B4" w:rsidRDefault="009F7596" w:rsidP="006122B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Pauta de clase de Orientación</w:t>
      </w:r>
    </w:p>
    <w:p w14:paraId="170C7A12" w14:textId="6A6F4347" w:rsidR="009F7596" w:rsidRDefault="00313CE7" w:rsidP="009F7596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Curso: 7° y 8</w:t>
      </w:r>
      <w:r w:rsidR="009F7596" w:rsidRPr="00F917BC">
        <w:rPr>
          <w:b/>
          <w:sz w:val="36"/>
          <w:szCs w:val="44"/>
        </w:rPr>
        <w:t xml:space="preserve">° Básicos      </w:t>
      </w:r>
      <w:r w:rsidR="003A5484">
        <w:rPr>
          <w:b/>
          <w:sz w:val="36"/>
          <w:szCs w:val="44"/>
        </w:rPr>
        <w:t>S</w:t>
      </w:r>
      <w:r w:rsidR="009F7596" w:rsidRPr="00F917BC">
        <w:rPr>
          <w:b/>
          <w:sz w:val="36"/>
          <w:szCs w:val="44"/>
        </w:rPr>
        <w:t xml:space="preserve">emana del </w:t>
      </w:r>
      <w:r w:rsidR="006122B4">
        <w:rPr>
          <w:b/>
          <w:sz w:val="36"/>
          <w:szCs w:val="44"/>
        </w:rPr>
        <w:t xml:space="preserve">10 al 21 de </w:t>
      </w:r>
      <w:r w:rsidR="00AA4614">
        <w:rPr>
          <w:b/>
          <w:sz w:val="36"/>
          <w:szCs w:val="44"/>
        </w:rPr>
        <w:t>agosto</w:t>
      </w:r>
      <w:r w:rsidR="00FF2DA7">
        <w:rPr>
          <w:b/>
          <w:sz w:val="36"/>
          <w:szCs w:val="44"/>
        </w:rPr>
        <w:t>.</w:t>
      </w:r>
    </w:p>
    <w:p w14:paraId="54B3CCB2" w14:textId="77777777" w:rsidR="009F7596" w:rsidRPr="000A6411" w:rsidRDefault="009F7596" w:rsidP="009F7596">
      <w:pPr>
        <w:rPr>
          <w:rFonts w:ascii="Arial" w:hAnsi="Arial" w:cs="Arial"/>
          <w:b/>
          <w:sz w:val="36"/>
          <w:szCs w:val="44"/>
        </w:rPr>
      </w:pPr>
      <w:r w:rsidRPr="000A6411">
        <w:rPr>
          <w:rFonts w:ascii="Arial" w:hAnsi="Arial" w:cs="Arial"/>
          <w:b/>
          <w:sz w:val="36"/>
          <w:szCs w:val="44"/>
        </w:rPr>
        <w:t>Pasos:</w:t>
      </w:r>
    </w:p>
    <w:p w14:paraId="10C09F6F" w14:textId="77777777" w:rsidR="009F7596" w:rsidRPr="00475B52" w:rsidRDefault="009F7596" w:rsidP="009F7596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CL"/>
        </w:rPr>
      </w:pPr>
      <w:r w:rsidRPr="00475B52">
        <w:rPr>
          <w:rFonts w:ascii="Arial" w:eastAsia="Trebuchet MS" w:hAnsi="Arial" w:cs="Arial"/>
          <w:sz w:val="24"/>
          <w:szCs w:val="24"/>
        </w:rPr>
        <w:t>Leer el objetivo de la clase</w:t>
      </w:r>
      <w:r w:rsidRPr="00475B52"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</w:t>
      </w:r>
    </w:p>
    <w:p w14:paraId="48B125D6" w14:textId="77777777" w:rsidR="00313CE7" w:rsidRPr="00475B52" w:rsidRDefault="00313CE7" w:rsidP="00313CE7">
      <w:pPr>
        <w:pStyle w:val="Prrafodelista"/>
        <w:rPr>
          <w:rFonts w:ascii="Arial" w:eastAsia="Trebuchet MS" w:hAnsi="Arial" w:cs="Arial"/>
          <w:sz w:val="24"/>
          <w:szCs w:val="24"/>
        </w:rPr>
      </w:pPr>
    </w:p>
    <w:p w14:paraId="338FA394" w14:textId="4FFCE9DF" w:rsidR="006122B4" w:rsidRDefault="004E7F50" w:rsidP="006122B4">
      <w:pPr>
        <w:pStyle w:val="Prrafodelista"/>
        <w:rPr>
          <w:rFonts w:ascii="Arial" w:hAnsi="Arial" w:cs="Arial"/>
          <w:sz w:val="24"/>
          <w:szCs w:val="24"/>
        </w:rPr>
      </w:pPr>
      <w:r w:rsidRPr="00475B52">
        <w:rPr>
          <w:rFonts w:ascii="Arial" w:hAnsi="Arial" w:cs="Arial"/>
          <w:sz w:val="24"/>
          <w:szCs w:val="24"/>
        </w:rPr>
        <w:t>OA4. Integrar a su vida cotidiana acciones que favorezcan el bienestar y la vida saludable en el plano personal</w:t>
      </w:r>
      <w:r w:rsidR="008153B3">
        <w:rPr>
          <w:rFonts w:ascii="Arial" w:hAnsi="Arial" w:cs="Arial"/>
          <w:sz w:val="24"/>
          <w:szCs w:val="24"/>
        </w:rPr>
        <w:t>.</w:t>
      </w:r>
    </w:p>
    <w:p w14:paraId="427D1BA8" w14:textId="4B4B1168" w:rsidR="006122B4" w:rsidRPr="006122B4" w:rsidRDefault="006122B4" w:rsidP="006122B4">
      <w:pPr>
        <w:pStyle w:val="Prrafodelista"/>
        <w:rPr>
          <w:rFonts w:ascii="Arial" w:eastAsia="Trebuchet MS" w:hAnsi="Arial" w:cs="Arial"/>
          <w:sz w:val="24"/>
          <w:szCs w:val="24"/>
        </w:rPr>
      </w:pPr>
      <w:r w:rsidRPr="006122B4">
        <w:rPr>
          <w:rFonts w:ascii="Arial" w:eastAsiaTheme="minorEastAsia" w:hAnsi="Arial" w:cs="Arial"/>
          <w:color w:val="1A1A1A"/>
          <w:kern w:val="24"/>
          <w:sz w:val="24"/>
          <w:szCs w:val="24"/>
          <w:lang w:eastAsia="es-CL"/>
        </w:rPr>
        <w:t>Proponer acciones que aseguren un buen uso de las redes de</w:t>
      </w:r>
      <w:r>
        <w:rPr>
          <w:rFonts w:ascii="Arial" w:eastAsiaTheme="minorEastAsia" w:hAnsi="Arial" w:cs="Arial"/>
          <w:color w:val="1A1A1A"/>
          <w:kern w:val="24"/>
          <w:sz w:val="24"/>
          <w:szCs w:val="24"/>
          <w:lang w:eastAsia="es-CL"/>
        </w:rPr>
        <w:t xml:space="preserve"> </w:t>
      </w:r>
      <w:r w:rsidRPr="006122B4">
        <w:rPr>
          <w:rFonts w:ascii="Arial" w:eastAsiaTheme="minorEastAsia" w:hAnsi="Arial" w:cs="Arial"/>
          <w:color w:val="1A1A1A"/>
          <w:kern w:val="24"/>
          <w:sz w:val="24"/>
          <w:szCs w:val="24"/>
          <w:lang w:eastAsia="es-CL"/>
        </w:rPr>
        <w:t>comunicación virtual y la protección de información personal en internet.</w:t>
      </w:r>
    </w:p>
    <w:p w14:paraId="1DFF57CF" w14:textId="77777777" w:rsidR="004E7F50" w:rsidRPr="00313CE7" w:rsidRDefault="004E7F50" w:rsidP="00313CE7">
      <w:pPr>
        <w:pStyle w:val="Prrafodelista"/>
        <w:rPr>
          <w:rFonts w:ascii="Arial" w:eastAsia="Trebuchet MS" w:hAnsi="Arial" w:cs="Arial"/>
          <w:sz w:val="24"/>
          <w:szCs w:val="24"/>
        </w:rPr>
      </w:pPr>
    </w:p>
    <w:p w14:paraId="3C92AD47" w14:textId="77777777" w:rsidR="006122B4" w:rsidRPr="006850B9" w:rsidRDefault="006122B4" w:rsidP="006122B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rebuchet MS" w:hAnsi="Arial" w:cs="Arial"/>
          <w:sz w:val="24"/>
          <w:szCs w:val="24"/>
          <w:highlight w:val="white"/>
        </w:rPr>
      </w:pPr>
      <w:r>
        <w:rPr>
          <w:rFonts w:ascii="Arial" w:eastAsia="Trebuchet MS" w:hAnsi="Arial" w:cs="Arial"/>
          <w:sz w:val="24"/>
          <w:szCs w:val="24"/>
          <w:highlight w:val="white"/>
        </w:rPr>
        <w:t>La docente presenta</w:t>
      </w:r>
      <w:r w:rsidRPr="009F7596">
        <w:rPr>
          <w:rFonts w:ascii="Arial" w:eastAsia="Trebuchet MS" w:hAnsi="Arial" w:cs="Arial"/>
          <w:sz w:val="24"/>
          <w:szCs w:val="24"/>
          <w:highlight w:val="white"/>
        </w:rPr>
        <w:t xml:space="preserve"> el PPT a las estudiantes, comenta </w:t>
      </w:r>
      <w:r>
        <w:rPr>
          <w:rFonts w:ascii="Arial" w:eastAsia="Trebuchet MS" w:hAnsi="Arial" w:cs="Arial"/>
          <w:sz w:val="24"/>
          <w:szCs w:val="24"/>
          <w:highlight w:val="white"/>
        </w:rPr>
        <w:t>el tema que trabajaran “Las redes sociales”.</w:t>
      </w:r>
    </w:p>
    <w:p w14:paraId="620E57F1" w14:textId="77777777" w:rsidR="006122B4" w:rsidRPr="003869FC" w:rsidRDefault="006122B4" w:rsidP="006122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3A7F">
        <w:rPr>
          <w:rFonts w:ascii="Arial" w:hAnsi="Arial" w:cs="Arial"/>
          <w:sz w:val="24"/>
          <w:szCs w:val="24"/>
        </w:rPr>
        <w:t>Las estudiantes reflexionan</w:t>
      </w:r>
      <w:r>
        <w:rPr>
          <w:rFonts w:ascii="Arial" w:hAnsi="Arial" w:cs="Arial"/>
          <w:sz w:val="24"/>
          <w:szCs w:val="24"/>
        </w:rPr>
        <w:t xml:space="preserve"> al inicio de PPT,</w:t>
      </w:r>
      <w:r w:rsidRPr="008F3A7F">
        <w:rPr>
          <w:rFonts w:ascii="Arial" w:hAnsi="Arial" w:cs="Arial"/>
          <w:sz w:val="24"/>
          <w:szCs w:val="24"/>
        </w:rPr>
        <w:t xml:space="preserve"> sobre la siguient</w:t>
      </w:r>
      <w:r>
        <w:rPr>
          <w:rFonts w:ascii="Arial" w:hAnsi="Arial" w:cs="Arial"/>
          <w:sz w:val="24"/>
          <w:szCs w:val="24"/>
        </w:rPr>
        <w:t xml:space="preserve">e pregunta qué hace la docente. ¿Cómo debemos usar las redes sociales? </w:t>
      </w:r>
    </w:p>
    <w:p w14:paraId="11A50127" w14:textId="77777777" w:rsidR="008153B3" w:rsidRPr="005679FD" w:rsidRDefault="008153B3" w:rsidP="008153B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9FD">
        <w:rPr>
          <w:rFonts w:ascii="Arial" w:hAnsi="Arial" w:cs="Arial"/>
          <w:sz w:val="24"/>
          <w:szCs w:val="24"/>
        </w:rPr>
        <w:t xml:space="preserve">La docente lee junto con las estudiantes las diapositivas </w:t>
      </w:r>
      <w:r>
        <w:rPr>
          <w:rFonts w:ascii="Arial" w:hAnsi="Arial" w:cs="Arial"/>
          <w:sz w:val="24"/>
          <w:szCs w:val="24"/>
        </w:rPr>
        <w:t xml:space="preserve">y explica los conceptos de los riesgos que hay en las redes sociales. (Información definida abajo, página 2 y 3) </w:t>
      </w:r>
    </w:p>
    <w:p w14:paraId="3FBBD917" w14:textId="1BC562D9" w:rsidR="006122B4" w:rsidRPr="008153B3" w:rsidRDefault="006122B4" w:rsidP="008153B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53B3">
        <w:rPr>
          <w:rFonts w:ascii="Arial" w:hAnsi="Arial" w:cs="Arial"/>
          <w:sz w:val="24"/>
          <w:szCs w:val="24"/>
        </w:rPr>
        <w:t>Al finalizar la presentación la docente realiza las siguientes preguntas de manera aleatoria.</w:t>
      </w:r>
    </w:p>
    <w:p w14:paraId="7E6DD05B" w14:textId="77777777" w:rsidR="008153B3" w:rsidRPr="008153B3" w:rsidRDefault="008153B3" w:rsidP="008153B3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842D43" w14:textId="492A0063" w:rsidR="006122B4" w:rsidRPr="00684005" w:rsidRDefault="006122B4" w:rsidP="006122B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es la forma adecuada de usar las rede</w:t>
      </w:r>
      <w:r w:rsidR="008153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sociales?</w:t>
      </w:r>
    </w:p>
    <w:p w14:paraId="7DC91803" w14:textId="77777777" w:rsidR="006122B4" w:rsidRPr="00772460" w:rsidRDefault="006122B4" w:rsidP="006122B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peligros que podemos encontrar en las redes sociales?</w:t>
      </w:r>
    </w:p>
    <w:p w14:paraId="26AB1F88" w14:textId="77777777" w:rsidR="006122B4" w:rsidRPr="006850B9" w:rsidRDefault="006122B4" w:rsidP="006122B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</w:t>
      </w:r>
      <w:r w:rsidRPr="00772460">
        <w:rPr>
          <w:rFonts w:ascii="Arial" w:hAnsi="Arial" w:cs="Arial"/>
          <w:sz w:val="24"/>
          <w:szCs w:val="24"/>
        </w:rPr>
        <w:t xml:space="preserve">son las </w:t>
      </w:r>
      <w:r w:rsidRPr="00772460">
        <w:rPr>
          <w:rFonts w:ascii="Arial" w:hAnsi="Arial" w:cs="Arial"/>
          <w:color w:val="26221F"/>
          <w:sz w:val="24"/>
          <w:szCs w:val="24"/>
        </w:rPr>
        <w:t>consecuencias de exponer información personal en internet</w:t>
      </w:r>
      <w:r>
        <w:rPr>
          <w:rFonts w:ascii="Arial" w:hAnsi="Arial" w:cs="Arial"/>
          <w:color w:val="26221F"/>
          <w:sz w:val="24"/>
          <w:szCs w:val="24"/>
        </w:rPr>
        <w:t>?</w:t>
      </w:r>
    </w:p>
    <w:p w14:paraId="0DE56260" w14:textId="69CB8B6D" w:rsidR="006122B4" w:rsidRPr="006122B4" w:rsidRDefault="006122B4" w:rsidP="006122B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850B9">
        <w:rPr>
          <w:rFonts w:ascii="Arial" w:hAnsi="Arial" w:cs="Arial"/>
          <w:color w:val="000000" w:themeColor="text1"/>
          <w:sz w:val="24"/>
          <w:szCs w:val="24"/>
        </w:rPr>
        <w:t>Docente pregunta si conocían los peligros que se podían encontrar en las redes sociales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850B9">
        <w:rPr>
          <w:rFonts w:ascii="Arial" w:hAnsi="Arial" w:cs="Arial"/>
          <w:color w:val="000000" w:themeColor="text1"/>
          <w:sz w:val="24"/>
          <w:szCs w:val="24"/>
        </w:rPr>
        <w:t xml:space="preserve"> como, por ejemplo: </w:t>
      </w:r>
      <w:r w:rsidRPr="006850B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Sextorsión, </w:t>
      </w:r>
      <w:proofErr w:type="spellStart"/>
      <w:r w:rsidRPr="006850B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sexting</w:t>
      </w:r>
      <w:proofErr w:type="spellEnd"/>
      <w:r w:rsidRPr="006850B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retos etc.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Dialogan. </w:t>
      </w:r>
    </w:p>
    <w:p w14:paraId="40B0D2ED" w14:textId="225B1871" w:rsidR="006122B4" w:rsidRPr="006850B9" w:rsidRDefault="006122B4" w:rsidP="006122B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Las estudiantes </w:t>
      </w:r>
      <w:r w:rsidR="008153B3">
        <w:rPr>
          <w:rFonts w:ascii="Arial" w:hAnsi="Arial" w:cs="Arial"/>
          <w:color w:val="000000" w:themeColor="text1"/>
          <w:sz w:val="24"/>
          <w:szCs w:val="24"/>
        </w:rPr>
        <w:t>reflexionan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sobre la importancia de cuidarse y no exponerse en las redes sociales, evitando hablar con desconocidos o dejar </w:t>
      </w:r>
      <w:r w:rsidR="008153B3">
        <w:rPr>
          <w:rFonts w:ascii="Arial" w:hAnsi="Arial" w:cs="Arial"/>
          <w:color w:val="000000" w:themeColor="text1"/>
          <w:sz w:val="24"/>
          <w:szCs w:val="24"/>
        </w:rPr>
        <w:t>públicas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sus publicaciones en sus redes sociales.</w:t>
      </w:r>
    </w:p>
    <w:p w14:paraId="33FBB8AB" w14:textId="3974A134" w:rsidR="006122B4" w:rsidRDefault="006122B4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ECF7846" w14:textId="28460EE4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2B6053D" w14:textId="3BF3C8C8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126A6F69" w14:textId="5A1B9C93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06EA45C6" w14:textId="64837A12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2EEE6C6" w14:textId="4217F26D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BBC17CA" w14:textId="69E97234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BCF1C38" w14:textId="34A4EAC0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5CEA051" w14:textId="52E911BA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259DF4A" w14:textId="77777777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74EA104" w14:textId="0BFB1D64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BA33595" w14:textId="77777777" w:rsidR="00D8403E" w:rsidRDefault="00D8403E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94400C9" w14:textId="77777777" w:rsidR="008153B3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1A983E06" w14:textId="77777777" w:rsidR="008153B3" w:rsidRPr="009F7596" w:rsidRDefault="008153B3" w:rsidP="006122B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68CD7B8" w14:textId="77777777" w:rsidR="008153B3" w:rsidRPr="005679FD" w:rsidRDefault="008153B3" w:rsidP="008153B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679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Conceptos de los riesgos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en </w:t>
      </w:r>
      <w:r w:rsidRPr="005679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las redes sociales</w:t>
      </w:r>
    </w:p>
    <w:p w14:paraId="543C8030" w14:textId="77777777" w:rsidR="008153B3" w:rsidRPr="0000191B" w:rsidRDefault="008153B3" w:rsidP="008153B3">
      <w:pPr>
        <w:pStyle w:val="Prrafodelista"/>
        <w:numPr>
          <w:ilvl w:val="0"/>
          <w:numId w:val="8"/>
        </w:num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Problemas de privacidad</w:t>
      </w:r>
    </w:p>
    <w:p w14:paraId="300EA32E" w14:textId="77777777" w:rsidR="008153B3" w:rsidRPr="005679FD" w:rsidRDefault="008153B3" w:rsidP="008153B3">
      <w:pPr>
        <w:jc w:val="both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Dar información que no deberíamos compartir con tantas personas o que en el contenido que hemos publicado sea muy personal y exponga cosas familiares, personales etc. ejemplo, compartir información sobre que estamos de vacaciones, podría dar información de que nuestra casa está abandonada. O subir fotos de lugares que frecuentamos podrían dar pistas sobre nuestra ubicación exacta (hay que tener cuidado si se tiene activada la opción de ubicación o GPS).</w:t>
      </w:r>
    </w:p>
    <w:p w14:paraId="3C96EB36" w14:textId="77777777" w:rsidR="008153B3" w:rsidRPr="0000191B" w:rsidRDefault="008153B3" w:rsidP="008153B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 xml:space="preserve">Distorsión de la realidad </w:t>
      </w:r>
    </w:p>
    <w:p w14:paraId="04CA45BF" w14:textId="77777777" w:rsidR="008153B3" w:rsidRPr="005679FD" w:rsidRDefault="008153B3" w:rsidP="008153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Imágenes editadas, mostrando algo que no es.</w:t>
      </w:r>
    </w:p>
    <w:p w14:paraId="5EE25CAB" w14:textId="77777777" w:rsidR="008153B3" w:rsidRPr="005679FD" w:rsidRDefault="008153B3" w:rsidP="008153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También existen personas que se hacen pasar por otra, usando cuentas falsas, con algún propósito oculto que en muchos casos es para hacer daño.</w:t>
      </w:r>
    </w:p>
    <w:p w14:paraId="2D09F360" w14:textId="77777777" w:rsidR="008153B3" w:rsidRPr="005679FD" w:rsidRDefault="008153B3" w:rsidP="008153B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CA68E3" w14:textId="77777777" w:rsidR="008153B3" w:rsidRPr="0000191B" w:rsidRDefault="008153B3" w:rsidP="008153B3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Pérdida de tiempo</w:t>
      </w:r>
    </w:p>
    <w:p w14:paraId="7D26C373" w14:textId="77777777" w:rsidR="008153B3" w:rsidRDefault="008153B3" w:rsidP="008153B3">
      <w:pPr>
        <w:rPr>
          <w:rFonts w:ascii="Arial" w:hAnsi="Arial" w:cs="Arial"/>
          <w:color w:val="000000" w:themeColor="text1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sz w:val="24"/>
          <w:szCs w:val="24"/>
        </w:rPr>
        <w:t>Cada vez se pasa más tiempo en las redes sociales y, muchas veces, se están dejando de lado otras cosas, como estudios, trabajo o amistades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24FDB3" w14:textId="77777777" w:rsidR="008153B3" w:rsidRPr="0000191B" w:rsidRDefault="008153B3" w:rsidP="008153B3">
      <w:pPr>
        <w:pStyle w:val="Prrafodelista"/>
        <w:numPr>
          <w:ilvl w:val="0"/>
          <w:numId w:val="8"/>
        </w:num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Peticiones de desconocidos</w:t>
      </w:r>
    </w:p>
    <w:p w14:paraId="4D259DA9" w14:textId="77777777" w:rsidR="008153B3" w:rsidRPr="005679FD" w:rsidRDefault="008153B3" w:rsidP="008153B3">
      <w:pPr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En las redes sociales, la mayoría sólo se fija en la cantidad de seguidores que se tienen, puesto que esto es lo que les indica lo famosos que son. Y esto hace que acaben aceptando cualquier petición de amistad, aunque no conozcan a la persona.</w:t>
      </w:r>
    </w:p>
    <w:p w14:paraId="371E29DF" w14:textId="77777777" w:rsidR="008153B3" w:rsidRPr="005679FD" w:rsidRDefault="008153B3" w:rsidP="008153B3">
      <w:pPr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Pero esto hace que estés aceptando a personas sin saber cuál es el interés de esa relación, puesto que la persona que pida amistad podría tener intereses ocultos que podrían hacer daño</w:t>
      </w:r>
      <w:r w:rsidRPr="005679FD">
        <w:rPr>
          <w:rFonts w:ascii="Arial" w:hAnsi="Arial" w:cs="Arial"/>
          <w:color w:val="555555"/>
          <w:kern w:val="24"/>
          <w:sz w:val="24"/>
          <w:szCs w:val="24"/>
        </w:rPr>
        <w:t>.</w:t>
      </w:r>
    </w:p>
    <w:p w14:paraId="1B3922CF" w14:textId="77777777" w:rsidR="008153B3" w:rsidRPr="0000191B" w:rsidRDefault="008153B3" w:rsidP="008153B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Adicción a las Redes Sociales</w:t>
      </w:r>
      <w:r w:rsidRPr="0000191B">
        <w:rPr>
          <w:rFonts w:ascii="Arial" w:hAnsi="Arial" w:cs="Arial"/>
          <w:b/>
          <w:bCs/>
          <w:color w:val="555555"/>
          <w:kern w:val="24"/>
          <w:sz w:val="24"/>
          <w:szCs w:val="24"/>
        </w:rPr>
        <w:t xml:space="preserve"> </w:t>
      </w:r>
    </w:p>
    <w:p w14:paraId="79F92E05" w14:textId="77777777" w:rsidR="008153B3" w:rsidRPr="005679FD" w:rsidRDefault="008153B3" w:rsidP="008153B3">
      <w:pPr>
        <w:jc w:val="both"/>
        <w:rPr>
          <w:rFonts w:ascii="Arial" w:hAnsi="Arial" w:cs="Arial"/>
          <w:sz w:val="24"/>
          <w:szCs w:val="24"/>
        </w:rPr>
      </w:pPr>
      <w:r w:rsidRPr="005679FD">
        <w:rPr>
          <w:rFonts w:ascii="Arial" w:hAnsi="Arial" w:cs="Arial"/>
          <w:color w:val="000000" w:themeColor="text1"/>
          <w:kern w:val="24"/>
          <w:sz w:val="24"/>
          <w:szCs w:val="24"/>
        </w:rPr>
        <w:t>Cada vez existen más personas adictas a las Redes Sociales, una adicción que puede causar trastornos en el sueño, sedentarismo, aislamiento e, incluso, irritabilidad o cambios de conducta.</w:t>
      </w:r>
    </w:p>
    <w:p w14:paraId="67677950" w14:textId="77777777" w:rsidR="008153B3" w:rsidRPr="0000191B" w:rsidRDefault="008153B3" w:rsidP="008153B3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Challenge</w:t>
      </w:r>
      <w:proofErr w:type="spellEnd"/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retos </w:t>
      </w:r>
    </w:p>
    <w:p w14:paraId="07A5E9E0" w14:textId="77777777" w:rsidR="008153B3" w:rsidRPr="005679FD" w:rsidRDefault="008153B3" w:rsidP="00815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Existen ciertos retos que se ponen de moda y que se comparten en las redes sociales, retando a otras personas a seguir el ejemplo, compartiendo el resultado para que se esté seguro de que esa persona lo ha realizado.</w:t>
      </w:r>
    </w:p>
    <w:p w14:paraId="0309FADD" w14:textId="77777777" w:rsidR="008153B3" w:rsidRPr="005679FD" w:rsidRDefault="008153B3" w:rsidP="00815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Es el caso de algunos juegos como el de la Ballena Azul, que proponía una serie de pruebas a superar para llegar a la prueba final, el suicidio, y que se cobró varias víctimas hasta que consiguieron pararlo; o la Hot </w:t>
      </w:r>
      <w:proofErr w:type="spellStart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Water</w:t>
      </w:r>
      <w:proofErr w:type="spellEnd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proofErr w:type="spellStart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Challenge</w:t>
      </w:r>
      <w:proofErr w:type="spellEnd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, en la que se anima a que las personas se tiren encima un cubo de agua hirviendo, algo que ha dejado daños irreversibles en varias personas.</w:t>
      </w:r>
    </w:p>
    <w:p w14:paraId="30E9A483" w14:textId="77777777" w:rsidR="008153B3" w:rsidRPr="005679FD" w:rsidRDefault="008153B3" w:rsidP="008153B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590039" w14:textId="77777777" w:rsidR="008153B3" w:rsidRPr="0000191B" w:rsidRDefault="008153B3" w:rsidP="008153B3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Ciberbullying</w:t>
      </w:r>
    </w:p>
    <w:p w14:paraId="076A51E5" w14:textId="77777777" w:rsidR="008153B3" w:rsidRPr="005679FD" w:rsidRDefault="008153B3" w:rsidP="00815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 ciberacoso es muy frecuente. Y es que el bullying no es algo que se dé sólo cara a cara, sino que también puede darse en la red, ya sea a través de mensajes (amenazas, insultos, invención de rumores, etc.), a través de imágenes retocadas o sin retocar pero que sólo se muestran para reírse de esa persona, o a través de la suplantación de identidad en foros, comunidades o redes sociales para compartir contenido con la intención de dañar la reputación de esa persona.</w:t>
      </w:r>
    </w:p>
    <w:p w14:paraId="14D460BC" w14:textId="77777777" w:rsidR="008153B3" w:rsidRPr="005679FD" w:rsidRDefault="008153B3" w:rsidP="008153B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8FDC06" w14:textId="77777777" w:rsidR="008153B3" w:rsidRPr="0000191B" w:rsidRDefault="008153B3" w:rsidP="008153B3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Grooming</w:t>
      </w:r>
    </w:p>
    <w:p w14:paraId="53F88FD8" w14:textId="77777777" w:rsidR="008153B3" w:rsidRPr="005679FD" w:rsidRDefault="008153B3" w:rsidP="00815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 grooming se produce cuando una persona adulta trata de engañar a un menor con la intención de que le envíe imágenes o vídeos en los que aparezca con poca ropa o desnudo, o que contengan contenido sexual.</w:t>
      </w:r>
    </w:p>
    <w:p w14:paraId="01B33E1E" w14:textId="77777777" w:rsidR="008153B3" w:rsidRPr="005679FD" w:rsidRDefault="008153B3" w:rsidP="00815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Muchas veces, incluso pueden intentar quedar en persona con el menor.</w:t>
      </w:r>
    </w:p>
    <w:p w14:paraId="5462C6E9" w14:textId="77777777" w:rsidR="008153B3" w:rsidRPr="005679FD" w:rsidRDefault="008153B3" w:rsidP="008153B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75B375" w14:textId="77777777" w:rsidR="008153B3" w:rsidRPr="0000191B" w:rsidRDefault="008153B3" w:rsidP="008153B3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Sexting</w:t>
      </w:r>
      <w:proofErr w:type="spellEnd"/>
    </w:p>
    <w:p w14:paraId="7A72860A" w14:textId="77777777" w:rsidR="008153B3" w:rsidRPr="005679FD" w:rsidRDefault="008153B3" w:rsidP="00815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El </w:t>
      </w:r>
      <w:proofErr w:type="spellStart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sexting</w:t>
      </w:r>
      <w:proofErr w:type="spellEnd"/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consiste en enviar mensajes, imágenes o vídeos subidos de tono. Normalmente, son consentidos, puesto que es la persona la que decide compartir con su pareja, con un amigo o amiga ese contenido, pero, nunca podemos saber qué va a hacer esa persona con el contenido que le hemos compartido (guardarlo, enseñárselo a sus amigos, publicarlo, etc.).</w:t>
      </w:r>
    </w:p>
    <w:p w14:paraId="168D1543" w14:textId="77777777" w:rsidR="008153B3" w:rsidRPr="005679FD" w:rsidRDefault="008153B3" w:rsidP="008153B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7566E9" w14:textId="77777777" w:rsidR="008153B3" w:rsidRPr="0000191B" w:rsidRDefault="008153B3" w:rsidP="008153B3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191B">
        <w:rPr>
          <w:rFonts w:ascii="Arial" w:hAnsi="Arial" w:cs="Arial"/>
          <w:b/>
          <w:bCs/>
          <w:color w:val="000000" w:themeColor="text1"/>
          <w:sz w:val="24"/>
          <w:szCs w:val="24"/>
        </w:rPr>
        <w:t>Sextorsión</w:t>
      </w:r>
    </w:p>
    <w:p w14:paraId="5BF9BBA1" w14:textId="77777777" w:rsidR="008153B3" w:rsidRPr="005679FD" w:rsidRDefault="008153B3" w:rsidP="00815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La sextorsión consiste en el chantaje a través de la amenaza de compartir imágenes o vídeos en los que aparezcas con una actitud erótica o pornográfica.</w:t>
      </w:r>
    </w:p>
    <w:p w14:paraId="169FF82A" w14:textId="77777777" w:rsidR="008153B3" w:rsidRPr="005679FD" w:rsidRDefault="008153B3" w:rsidP="00815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679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Es un tipo de ciberacoso cada vez más común. Sólo necesitan tener ese contenido comprometido, ya sea porque tú lo hayas compartido o porque te han hackeado el móvil o el ordenador y han descargado ese contenido</w:t>
      </w:r>
      <w:r>
        <w:rPr>
          <w:rFonts w:ascii="Arial" w:eastAsia="Times New Roman" w:hAnsi="Arial" w:cs="Arial"/>
          <w:sz w:val="24"/>
          <w:szCs w:val="24"/>
          <w:lang w:val="es-CL" w:eastAsia="es-CL"/>
        </w:rPr>
        <w:t>.</w:t>
      </w:r>
    </w:p>
    <w:p w14:paraId="12003396" w14:textId="77777777" w:rsidR="008153B3" w:rsidRPr="0050381D" w:rsidRDefault="008153B3" w:rsidP="008153B3">
      <w:pPr>
        <w:rPr>
          <w:rFonts w:ascii="Arial" w:hAnsi="Arial" w:cs="Arial"/>
          <w:sz w:val="24"/>
          <w:szCs w:val="24"/>
        </w:rPr>
      </w:pPr>
    </w:p>
    <w:p w14:paraId="2CC7AA2E" w14:textId="77777777" w:rsidR="008153B3" w:rsidRPr="00D9392F" w:rsidRDefault="008153B3" w:rsidP="008153B3">
      <w:pPr>
        <w:tabs>
          <w:tab w:val="left" w:pos="2160"/>
        </w:tabs>
        <w:rPr>
          <w:sz w:val="24"/>
          <w:szCs w:val="24"/>
        </w:rPr>
      </w:pPr>
    </w:p>
    <w:p w14:paraId="02D87264" w14:textId="77777777" w:rsidR="008153B3" w:rsidRPr="009F7596" w:rsidRDefault="008153B3" w:rsidP="008153B3">
      <w:pPr>
        <w:rPr>
          <w:color w:val="000000" w:themeColor="text1"/>
        </w:rPr>
      </w:pPr>
    </w:p>
    <w:p w14:paraId="026E558D" w14:textId="77777777" w:rsidR="00475B52" w:rsidRDefault="00475B52" w:rsidP="00475B52">
      <w:pPr>
        <w:rPr>
          <w:rFonts w:ascii="Arial" w:eastAsia="Trebuchet MS" w:hAnsi="Arial" w:cs="Arial"/>
          <w:sz w:val="24"/>
          <w:szCs w:val="24"/>
          <w:highlight w:val="white"/>
        </w:rPr>
      </w:pPr>
    </w:p>
    <w:p w14:paraId="5DD4C38F" w14:textId="77777777" w:rsidR="009F7596" w:rsidRPr="009F7596" w:rsidRDefault="009F7596">
      <w:pPr>
        <w:rPr>
          <w:color w:val="000000" w:themeColor="text1"/>
        </w:rPr>
      </w:pPr>
    </w:p>
    <w:sectPr w:rsidR="009F7596" w:rsidRPr="009F7596" w:rsidSect="000A6411">
      <w:headerReference w:type="default" r:id="rId8"/>
      <w:pgSz w:w="12242" w:h="19301" w:code="34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5663" w14:textId="77777777" w:rsidR="00922212" w:rsidRDefault="00922212" w:rsidP="009F7596">
      <w:pPr>
        <w:spacing w:after="0" w:line="240" w:lineRule="auto"/>
      </w:pPr>
      <w:r>
        <w:separator/>
      </w:r>
    </w:p>
  </w:endnote>
  <w:endnote w:type="continuationSeparator" w:id="0">
    <w:p w14:paraId="75E23334" w14:textId="77777777" w:rsidR="00922212" w:rsidRDefault="00922212" w:rsidP="009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DF21" w14:textId="77777777" w:rsidR="00922212" w:rsidRDefault="00922212" w:rsidP="009F7596">
      <w:pPr>
        <w:spacing w:after="0" w:line="240" w:lineRule="auto"/>
      </w:pPr>
      <w:r>
        <w:separator/>
      </w:r>
    </w:p>
  </w:footnote>
  <w:footnote w:type="continuationSeparator" w:id="0">
    <w:p w14:paraId="1D6537DE" w14:textId="77777777" w:rsidR="00922212" w:rsidRDefault="00922212" w:rsidP="009F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786C" w14:textId="77777777" w:rsidR="009F7596" w:rsidRDefault="009F7596" w:rsidP="009F75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0133F06C" wp14:editId="409B11BD">
          <wp:simplePos x="0" y="0"/>
          <wp:positionH relativeFrom="margin">
            <wp:posOffset>-697864</wp:posOffset>
          </wp:positionH>
          <wp:positionV relativeFrom="margin">
            <wp:posOffset>-692784</wp:posOffset>
          </wp:positionV>
          <wp:extent cx="495935" cy="517525"/>
          <wp:effectExtent l="0" t="0" r="0" b="0"/>
          <wp:wrapSquare wrapText="bothSides" distT="0" distB="0" distL="114300" distR="114300"/>
          <wp:docPr id="1" name="image1.gif" descr="Resultado de imagen para insignia colegio republica argentina ranc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Resultado de imagen para insignia colegio republica argentina ranc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935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Colegio República Argentina                                                                                                                      </w:t>
    </w:r>
  </w:p>
  <w:p w14:paraId="2425A07A" w14:textId="77777777" w:rsidR="009F7596" w:rsidRDefault="009F7596" w:rsidP="009F75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proofErr w:type="gramStart"/>
    <w:r>
      <w:rPr>
        <w:rFonts w:ascii="Times New Roman" w:eastAsia="Times New Roman" w:hAnsi="Times New Roman" w:cs="Times New Roman"/>
        <w:b/>
        <w:sz w:val="16"/>
        <w:szCs w:val="16"/>
      </w:rPr>
      <w:t>O’Carrol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 #</w:t>
    </w:r>
    <w:proofErr w:type="gramEnd"/>
    <w:r>
      <w:rPr>
        <w:rFonts w:ascii="Times New Roman" w:eastAsia="Times New Roman" w:hAnsi="Times New Roman" w:cs="Times New Roman"/>
        <w:b/>
        <w:sz w:val="16"/>
        <w:szCs w:val="16"/>
      </w:rPr>
      <w:t xml:space="preserve"> 850-   Fono 72- 2230332                                                                                                           EQUIPO DE ORIENTACIÓN</w:t>
    </w:r>
  </w:p>
  <w:p w14:paraId="528A289C" w14:textId="77777777" w:rsidR="009F7596" w:rsidRDefault="009F7596" w:rsidP="009F7596">
    <w:pPr>
      <w:spacing w:after="0"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Rancagua</w:t>
    </w:r>
  </w:p>
  <w:p w14:paraId="1944BCAB" w14:textId="77777777" w:rsidR="009F7596" w:rsidRDefault="009F75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533"/>
    <w:multiLevelType w:val="hybridMultilevel"/>
    <w:tmpl w:val="05004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16FCD"/>
    <w:multiLevelType w:val="hybridMultilevel"/>
    <w:tmpl w:val="78607C20"/>
    <w:lvl w:ilvl="0" w:tplc="16A2C4C0">
      <w:start w:val="1"/>
      <w:numFmt w:val="decimal"/>
      <w:lvlText w:val="%1."/>
      <w:lvlJc w:val="left"/>
      <w:pPr>
        <w:ind w:left="420" w:hanging="360"/>
      </w:pPr>
      <w:rPr>
        <w:rFonts w:eastAsia="Trebuchet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F832CD"/>
    <w:multiLevelType w:val="hybridMultilevel"/>
    <w:tmpl w:val="3254522E"/>
    <w:lvl w:ilvl="0" w:tplc="343A1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5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2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6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4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E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3D4B34"/>
    <w:multiLevelType w:val="hybridMultilevel"/>
    <w:tmpl w:val="A12EFBC6"/>
    <w:lvl w:ilvl="0" w:tplc="47F0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6C94"/>
    <w:multiLevelType w:val="multilevel"/>
    <w:tmpl w:val="8C54DD2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817E26"/>
    <w:multiLevelType w:val="hybridMultilevel"/>
    <w:tmpl w:val="A0242E24"/>
    <w:lvl w:ilvl="0" w:tplc="99467FC2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A0DF0"/>
    <w:multiLevelType w:val="hybridMultilevel"/>
    <w:tmpl w:val="D4D20FE6"/>
    <w:lvl w:ilvl="0" w:tplc="25C6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AE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8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A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4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2F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D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00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42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DC25EB"/>
    <w:multiLevelType w:val="hybridMultilevel"/>
    <w:tmpl w:val="D4B24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D1"/>
    <w:rsid w:val="000254CC"/>
    <w:rsid w:val="000A6411"/>
    <w:rsid w:val="00185FF5"/>
    <w:rsid w:val="001A0CA4"/>
    <w:rsid w:val="00225EFD"/>
    <w:rsid w:val="00295D4D"/>
    <w:rsid w:val="002E7100"/>
    <w:rsid w:val="002F11E5"/>
    <w:rsid w:val="00313CE7"/>
    <w:rsid w:val="003869FC"/>
    <w:rsid w:val="003A5484"/>
    <w:rsid w:val="003D3DD1"/>
    <w:rsid w:val="00404EF4"/>
    <w:rsid w:val="004754EA"/>
    <w:rsid w:val="00475B52"/>
    <w:rsid w:val="0048006F"/>
    <w:rsid w:val="004A420A"/>
    <w:rsid w:val="004E7F50"/>
    <w:rsid w:val="00504E43"/>
    <w:rsid w:val="00521373"/>
    <w:rsid w:val="005B6A28"/>
    <w:rsid w:val="006122B4"/>
    <w:rsid w:val="00764456"/>
    <w:rsid w:val="007D1CE8"/>
    <w:rsid w:val="008153B3"/>
    <w:rsid w:val="00915EB7"/>
    <w:rsid w:val="00922212"/>
    <w:rsid w:val="009F7596"/>
    <w:rsid w:val="00AA4614"/>
    <w:rsid w:val="00BA005F"/>
    <w:rsid w:val="00BB3000"/>
    <w:rsid w:val="00C57BE1"/>
    <w:rsid w:val="00D31B2C"/>
    <w:rsid w:val="00D83FCA"/>
    <w:rsid w:val="00D8403E"/>
    <w:rsid w:val="00F25CBF"/>
    <w:rsid w:val="00F4484E"/>
    <w:rsid w:val="00FA3430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46A8"/>
  <w15:docId w15:val="{08E2B1DF-C770-4226-9451-4ED49C8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6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9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7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96"/>
    <w:rPr>
      <w:lang w:val="es-ES"/>
    </w:rPr>
  </w:style>
  <w:style w:type="paragraph" w:styleId="Prrafodelista">
    <w:name w:val="List Paragraph"/>
    <w:basedOn w:val="Normal"/>
    <w:uiPriority w:val="34"/>
    <w:qFormat/>
    <w:rsid w:val="009F7596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47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1C49-2A85-48C4-A8E7-8F65702C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Muñoz</dc:creator>
  <cp:lastModifiedBy>Constanza Andrea Muñóz Villacura</cp:lastModifiedBy>
  <cp:revision>8</cp:revision>
  <dcterms:created xsi:type="dcterms:W3CDTF">2020-07-15T18:00:00Z</dcterms:created>
  <dcterms:modified xsi:type="dcterms:W3CDTF">2020-07-30T17:53:00Z</dcterms:modified>
</cp:coreProperties>
</file>