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76FA3E9A" wp14:editId="794090EE">
            <wp:simplePos x="0" y="0"/>
            <wp:positionH relativeFrom="margin">
              <wp:posOffset>-265430</wp:posOffset>
            </wp:positionH>
            <wp:positionV relativeFrom="margin">
              <wp:posOffset>-61595</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9409DB">
        <w:rPr>
          <w:rFonts w:ascii="Times New Roman" w:hAnsi="Times New Roman" w:cs="Times New Roman"/>
          <w:sz w:val="16"/>
          <w:szCs w:val="16"/>
          <w:lang w:val="es-MX"/>
        </w:rPr>
        <w:t>Colegio República Argentina</w:t>
      </w:r>
    </w:p>
    <w:p w:rsidR="009409DB" w:rsidRPr="009409DB" w:rsidRDefault="009409DB" w:rsidP="009409DB">
      <w:pPr>
        <w:tabs>
          <w:tab w:val="center" w:pos="4252"/>
          <w:tab w:val="right" w:pos="8504"/>
        </w:tabs>
        <w:spacing w:after="0" w:line="240" w:lineRule="auto"/>
        <w:rPr>
          <w:rFonts w:ascii="Times New Roman" w:hAnsi="Times New Roman" w:cs="Times New Roman"/>
          <w:sz w:val="16"/>
          <w:szCs w:val="16"/>
          <w:lang w:val="es-MX"/>
        </w:rPr>
      </w:pPr>
      <w:proofErr w:type="spellStart"/>
      <w:r w:rsidRPr="009409DB">
        <w:rPr>
          <w:rFonts w:ascii="Times New Roman" w:hAnsi="Times New Roman" w:cs="Times New Roman"/>
          <w:sz w:val="16"/>
          <w:szCs w:val="16"/>
          <w:lang w:val="es-ES"/>
        </w:rPr>
        <w:t>O’Carrol</w:t>
      </w:r>
      <w:proofErr w:type="spellEnd"/>
      <w:r w:rsidRPr="009409DB">
        <w:rPr>
          <w:rFonts w:ascii="Times New Roman" w:hAnsi="Times New Roman" w:cs="Times New Roman"/>
          <w:sz w:val="16"/>
          <w:szCs w:val="16"/>
          <w:lang w:val="es-ES"/>
        </w:rPr>
        <w:t xml:space="preserve">  # 850-   Fono 72- 2230332</w:t>
      </w:r>
    </w:p>
    <w:p w:rsidR="009409DB" w:rsidRDefault="009409DB" w:rsidP="009409DB">
      <w:pPr>
        <w:rPr>
          <w:rFonts w:ascii="Times New Roman" w:hAnsi="Times New Roman" w:cs="Times New Roman"/>
          <w:lang w:val="es-ES"/>
        </w:rPr>
      </w:pPr>
      <w:r w:rsidRPr="009409DB">
        <w:rPr>
          <w:rFonts w:ascii="Times New Roman" w:hAnsi="Times New Roman" w:cs="Times New Roman"/>
          <w:sz w:val="16"/>
          <w:szCs w:val="16"/>
          <w:lang w:val="es-ES"/>
        </w:rPr>
        <w:t xml:space="preserve">                    Rancagua</w:t>
      </w:r>
      <w:r w:rsidRPr="009409DB">
        <w:rPr>
          <w:rFonts w:ascii="Times New Roman" w:hAnsi="Times New Roman" w:cs="Times New Roman"/>
          <w:lang w:val="es-ES"/>
        </w:rPr>
        <w:t xml:space="preserve">     </w:t>
      </w:r>
    </w:p>
    <w:p w:rsidR="008B176C" w:rsidRPr="00BF0C9D" w:rsidRDefault="00D63DEA" w:rsidP="003F2C71">
      <w:pPr>
        <w:ind w:left="1416" w:firstLine="708"/>
        <w:rPr>
          <w:rFonts w:ascii="Arial" w:hAnsi="Arial" w:cs="Arial"/>
          <w:b/>
          <w:sz w:val="24"/>
          <w:lang w:val="es-ES"/>
        </w:rPr>
      </w:pPr>
      <w:r w:rsidRPr="00BF0C9D">
        <w:rPr>
          <w:rFonts w:ascii="Arial" w:hAnsi="Arial" w:cs="Arial"/>
          <w:b/>
          <w:sz w:val="24"/>
          <w:lang w:val="es-ES"/>
        </w:rPr>
        <w:t>RELIGION SEPTIMOS AÑOS BASICOS</w:t>
      </w:r>
      <w:r w:rsidR="008B176C" w:rsidRPr="00BF0C9D">
        <w:rPr>
          <w:rFonts w:ascii="Arial" w:hAnsi="Arial" w:cs="Arial"/>
          <w:b/>
          <w:sz w:val="24"/>
          <w:lang w:val="es-ES"/>
        </w:rPr>
        <w:t xml:space="preserve">                                    </w:t>
      </w:r>
      <w:r w:rsidRPr="00BF0C9D">
        <w:rPr>
          <w:rFonts w:ascii="Arial" w:hAnsi="Arial" w:cs="Arial"/>
          <w:b/>
          <w:sz w:val="24"/>
          <w:lang w:val="es-ES"/>
        </w:rPr>
        <w:t xml:space="preserve">                   </w:t>
      </w:r>
      <w:r w:rsidR="008B176C" w:rsidRPr="00BF0C9D">
        <w:rPr>
          <w:rFonts w:ascii="Arial" w:hAnsi="Arial" w:cs="Arial"/>
          <w:b/>
          <w:sz w:val="24"/>
          <w:lang w:val="es-ES"/>
        </w:rPr>
        <w:t xml:space="preserve">               </w:t>
      </w:r>
    </w:p>
    <w:tbl>
      <w:tblPr>
        <w:tblStyle w:val="Tablaconcuadrcula"/>
        <w:tblW w:w="0" w:type="auto"/>
        <w:tblLook w:val="04A0" w:firstRow="1" w:lastRow="0" w:firstColumn="1" w:lastColumn="0" w:noHBand="0" w:noVBand="1"/>
      </w:tblPr>
      <w:tblGrid>
        <w:gridCol w:w="8828"/>
      </w:tblGrid>
      <w:tr w:rsidR="008B176C" w:rsidRPr="00D63DEA" w:rsidTr="00D63DEA">
        <w:trPr>
          <w:trHeight w:val="865"/>
        </w:trPr>
        <w:tc>
          <w:tcPr>
            <w:tcW w:w="8978" w:type="dxa"/>
          </w:tcPr>
          <w:p w:rsidR="008B176C" w:rsidRPr="00D63DEA" w:rsidRDefault="008B176C" w:rsidP="00D63DEA">
            <w:pPr>
              <w:rPr>
                <w:rFonts w:ascii="Arial" w:hAnsi="Arial" w:cs="Arial"/>
                <w:sz w:val="24"/>
                <w:lang w:val="es-ES"/>
              </w:rPr>
            </w:pPr>
            <w:r w:rsidRPr="00D63DEA">
              <w:rPr>
                <w:rFonts w:ascii="Arial" w:hAnsi="Arial" w:cs="Arial"/>
                <w:sz w:val="24"/>
                <w:lang w:val="es-ES"/>
              </w:rPr>
              <w:t>Introducción:</w:t>
            </w:r>
            <w:r w:rsidR="00D63DEA">
              <w:rPr>
                <w:rFonts w:ascii="Arial" w:hAnsi="Arial" w:cs="Arial"/>
                <w:sz w:val="24"/>
                <w:lang w:val="es-ES"/>
              </w:rPr>
              <w:t xml:space="preserve">  </w:t>
            </w:r>
            <w:r w:rsidR="00D63DEA" w:rsidRPr="00BB7F7A">
              <w:rPr>
                <w:rFonts w:ascii="Arial" w:hAnsi="Arial" w:cs="Arial"/>
                <w:i/>
                <w:sz w:val="24"/>
                <w:lang w:val="es-ES"/>
              </w:rPr>
              <w:t xml:space="preserve">Introducción: Para desarrollar esta guía debes leer con mucha atención </w:t>
            </w:r>
            <w:r w:rsidR="00D63DEA">
              <w:rPr>
                <w:rFonts w:ascii="Arial" w:hAnsi="Arial" w:cs="Arial"/>
                <w:i/>
                <w:sz w:val="24"/>
                <w:lang w:val="es-ES"/>
              </w:rPr>
              <w:t>las guías entregadas anteriormente sobre la Unidad de Semana Santa</w:t>
            </w:r>
            <w:r w:rsidR="00D63DEA" w:rsidRPr="00BB7F7A">
              <w:rPr>
                <w:rFonts w:ascii="Arial" w:hAnsi="Arial" w:cs="Arial"/>
                <w:i/>
                <w:sz w:val="24"/>
                <w:lang w:val="es-ES"/>
              </w:rPr>
              <w:t xml:space="preserve"> </w:t>
            </w:r>
            <w:r w:rsidR="00D63DEA">
              <w:rPr>
                <w:rFonts w:ascii="Arial" w:hAnsi="Arial" w:cs="Arial"/>
                <w:i/>
                <w:sz w:val="24"/>
                <w:lang w:val="es-ES"/>
              </w:rPr>
              <w:t>ya que, te ayudaran en su desarrollo</w:t>
            </w:r>
          </w:p>
        </w:tc>
      </w:tr>
      <w:tr w:rsidR="00E75AD6" w:rsidRPr="00D63DEA" w:rsidTr="00E75AD6">
        <w:trPr>
          <w:trHeight w:val="742"/>
        </w:trPr>
        <w:tc>
          <w:tcPr>
            <w:tcW w:w="8978" w:type="dxa"/>
          </w:tcPr>
          <w:p w:rsidR="00E75AD6" w:rsidRPr="00D63DEA" w:rsidRDefault="00E75AD6" w:rsidP="00AF4A8F">
            <w:pPr>
              <w:rPr>
                <w:rFonts w:ascii="Arial" w:hAnsi="Arial" w:cs="Arial"/>
                <w:sz w:val="24"/>
              </w:rPr>
            </w:pPr>
            <w:r w:rsidRPr="00D63DEA">
              <w:rPr>
                <w:rFonts w:ascii="Arial" w:hAnsi="Arial" w:cs="Arial"/>
                <w:sz w:val="24"/>
              </w:rPr>
              <w:t>OA:</w:t>
            </w:r>
            <w:r>
              <w:rPr>
                <w:rFonts w:ascii="Arial" w:hAnsi="Arial" w:cs="Arial"/>
                <w:sz w:val="24"/>
              </w:rPr>
              <w:t xml:space="preserve"> </w:t>
            </w:r>
            <w:r w:rsidRPr="00D63DEA">
              <w:rPr>
                <w:rFonts w:ascii="Arial" w:hAnsi="Arial" w:cs="Arial"/>
                <w:sz w:val="24"/>
              </w:rPr>
              <w:t>Recordar lo trabajado en toda esta unidad Cuaresma y Semana Santa, a través de las guías de trabajo enviadas anteriormente las cuales serán fuente de apoyo para su desarrollo y, así realizar una retroalimentación de lo aprendido.</w:t>
            </w:r>
            <w:r w:rsidRPr="00D63DEA">
              <w:rPr>
                <w:rFonts w:ascii="Arial" w:hAnsi="Arial" w:cs="Arial"/>
                <w:sz w:val="28"/>
              </w:rPr>
              <w:t xml:space="preserve"> </w:t>
            </w:r>
          </w:p>
        </w:tc>
      </w:tr>
      <w:tr w:rsidR="00E75AD6" w:rsidRPr="00D63DEA" w:rsidTr="00E75AD6">
        <w:trPr>
          <w:trHeight w:val="366"/>
        </w:trPr>
        <w:tc>
          <w:tcPr>
            <w:tcW w:w="8978" w:type="dxa"/>
          </w:tcPr>
          <w:p w:rsidR="00E75AD6" w:rsidRPr="00D63DEA" w:rsidRDefault="00E75AD6" w:rsidP="003A67FB">
            <w:pPr>
              <w:rPr>
                <w:rFonts w:ascii="Arial" w:hAnsi="Arial" w:cs="Arial"/>
                <w:sz w:val="24"/>
              </w:rPr>
            </w:pPr>
            <w:r w:rsidRPr="00D63DEA">
              <w:rPr>
                <w:rFonts w:ascii="Arial" w:hAnsi="Arial" w:cs="Arial"/>
                <w:sz w:val="24"/>
              </w:rPr>
              <w:t>Contenidos:</w:t>
            </w:r>
            <w:r>
              <w:rPr>
                <w:rFonts w:ascii="Arial" w:hAnsi="Arial" w:cs="Arial"/>
                <w:sz w:val="24"/>
              </w:rPr>
              <w:t xml:space="preserve"> Cuaresma y Semana Santa </w:t>
            </w:r>
          </w:p>
          <w:p w:rsidR="00E75AD6" w:rsidRPr="00D63DEA" w:rsidRDefault="00E75AD6" w:rsidP="003A67FB">
            <w:pPr>
              <w:rPr>
                <w:rFonts w:ascii="Arial" w:hAnsi="Arial" w:cs="Arial"/>
                <w:sz w:val="24"/>
              </w:rPr>
            </w:pPr>
          </w:p>
        </w:tc>
      </w:tr>
    </w:tbl>
    <w:p w:rsidR="00894745" w:rsidRPr="00D63DEA" w:rsidRDefault="00894745" w:rsidP="00E75AD6">
      <w:pPr>
        <w:spacing w:line="240" w:lineRule="auto"/>
        <w:rPr>
          <w:rFonts w:ascii="Arial" w:hAnsi="Arial" w:cs="Arial"/>
          <w:sz w:val="24"/>
          <w:lang w:val="es-ES"/>
        </w:rPr>
      </w:pPr>
    </w:p>
    <w:p w:rsidR="00E75AD6" w:rsidRDefault="00E75AD6" w:rsidP="00E75AD6">
      <w:pPr>
        <w:pBdr>
          <w:bottom w:val="single" w:sz="4" w:space="1" w:color="auto"/>
        </w:pBdr>
        <w:rPr>
          <w:rFonts w:ascii="Arial" w:eastAsia="Arial" w:hAnsi="Arial" w:cs="Arial"/>
          <w:b/>
          <w:sz w:val="24"/>
          <w:szCs w:val="24"/>
        </w:rPr>
      </w:pPr>
      <w:r>
        <w:rPr>
          <w:rFonts w:ascii="Arial" w:hAnsi="Arial" w:cs="Arial"/>
          <w:sz w:val="24"/>
        </w:rPr>
        <w:t xml:space="preserve"> </w:t>
      </w:r>
      <w:r>
        <w:rPr>
          <w:rFonts w:ascii="Arial" w:eastAsia="Arial" w:hAnsi="Arial" w:cs="Arial"/>
          <w:b/>
          <w:sz w:val="24"/>
          <w:szCs w:val="24"/>
        </w:rPr>
        <w:t>PASIÓN Y MUERTE DE JESÚS</w:t>
      </w:r>
    </w:p>
    <w:p w:rsidR="00E75AD6" w:rsidRPr="00E75AD6" w:rsidRDefault="00E75AD6" w:rsidP="00E75AD6">
      <w:pPr>
        <w:spacing w:after="0" w:line="240" w:lineRule="auto"/>
        <w:rPr>
          <w:rFonts w:ascii="Arial" w:hAnsi="Arial" w:cs="Arial"/>
          <w:sz w:val="24"/>
          <w:szCs w:val="24"/>
        </w:rPr>
      </w:pPr>
      <w:r w:rsidRPr="00E75AD6">
        <w:rPr>
          <w:rFonts w:ascii="Arial" w:hAnsi="Arial" w:cs="Arial"/>
          <w:sz w:val="24"/>
          <w:szCs w:val="24"/>
        </w:rPr>
        <w:t>La Pasión Muerte y Resurrección de Jesucristo se refiere a las últimas horas que Jesús pasó en la tierra. Comienza con la Oración en el Huerto de los Olivos. En todo este relato se advierte que Jesús era plenamente consciente de lo que estaba sucediendo, es decir, dejó hacer “para que se cumpliesen las Escrituras”. Y de ese modo obedecer a Dios Padre de manera total y absoluta.</w:t>
      </w:r>
      <w:r w:rsidRPr="00E75AD6">
        <w:rPr>
          <w:rFonts w:ascii="Arial" w:hAnsi="Arial" w:cs="Arial"/>
          <w:sz w:val="24"/>
          <w:szCs w:val="24"/>
        </w:rPr>
        <w:t xml:space="preserve"> </w:t>
      </w:r>
      <w:r w:rsidRPr="00E75AD6">
        <w:rPr>
          <w:rFonts w:ascii="Arial" w:hAnsi="Arial" w:cs="Arial"/>
          <w:sz w:val="24"/>
          <w:szCs w:val="24"/>
        </w:rPr>
        <w:t xml:space="preserve"> Antes de la Pasión Jesús se reunió con los Apóstoles para celebrar la cena de Pascua, a la que él dio un nuevo significado y un mandato: “Haced esto en memoria mía” </w:t>
      </w:r>
      <w:r w:rsidRPr="00E75AD6">
        <w:rPr>
          <w:rFonts w:ascii="Arial" w:hAnsi="Arial" w:cs="Arial"/>
          <w:sz w:val="24"/>
          <w:szCs w:val="24"/>
        </w:rPr>
        <w:t xml:space="preserve"> </w:t>
      </w:r>
    </w:p>
    <w:p w:rsidR="00E75AD6" w:rsidRDefault="00E75AD6" w:rsidP="00E75AD6">
      <w:pPr>
        <w:spacing w:line="240" w:lineRule="auto"/>
        <w:rPr>
          <w:rFonts w:ascii="Arial" w:hAnsi="Arial" w:cs="Arial"/>
          <w:sz w:val="24"/>
          <w:szCs w:val="24"/>
        </w:rPr>
      </w:pPr>
      <w:r>
        <w:rPr>
          <w:rFonts w:ascii="Arial" w:hAnsi="Arial" w:cs="Arial"/>
          <w:noProof/>
          <w:color w:val="332C33"/>
          <w:sz w:val="24"/>
          <w:shd w:val="clear" w:color="auto" w:fill="FFFFFF"/>
        </w:rPr>
        <w:drawing>
          <wp:anchor distT="0" distB="0" distL="114300" distR="114300" simplePos="0" relativeHeight="251663360" behindDoc="1" locked="0" layoutInCell="1" allowOverlap="1" wp14:anchorId="5D7F5DFA">
            <wp:simplePos x="0" y="0"/>
            <wp:positionH relativeFrom="margin">
              <wp:posOffset>4749165</wp:posOffset>
            </wp:positionH>
            <wp:positionV relativeFrom="paragraph">
              <wp:posOffset>2834640</wp:posOffset>
            </wp:positionV>
            <wp:extent cx="1009650" cy="1314450"/>
            <wp:effectExtent l="0" t="0" r="0" b="0"/>
            <wp:wrapTight wrapText="bothSides">
              <wp:wrapPolygon edited="0">
                <wp:start x="0" y="0"/>
                <wp:lineTo x="0" y="21287"/>
                <wp:lineTo x="21192" y="21287"/>
                <wp:lineTo x="2119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3144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1312" behindDoc="1" locked="0" layoutInCell="1" allowOverlap="1" wp14:anchorId="781C408A">
            <wp:simplePos x="0" y="0"/>
            <wp:positionH relativeFrom="column">
              <wp:posOffset>-146685</wp:posOffset>
            </wp:positionH>
            <wp:positionV relativeFrom="paragraph">
              <wp:posOffset>1572895</wp:posOffset>
            </wp:positionV>
            <wp:extent cx="1054100" cy="888365"/>
            <wp:effectExtent l="0" t="0" r="0" b="6985"/>
            <wp:wrapTight wrapText="bothSides">
              <wp:wrapPolygon edited="0">
                <wp:start x="0" y="0"/>
                <wp:lineTo x="0" y="21307"/>
                <wp:lineTo x="21080" y="21307"/>
                <wp:lineTo x="21080"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4100" cy="888365"/>
                    </a:xfrm>
                    <a:prstGeom prst="rect">
                      <a:avLst/>
                    </a:prstGeom>
                    <a:noFill/>
                  </pic:spPr>
                </pic:pic>
              </a:graphicData>
            </a:graphic>
          </wp:anchor>
        </w:drawing>
      </w:r>
      <w:r>
        <w:rPr>
          <w:rFonts w:ascii="Arial" w:eastAsia="Arial" w:hAnsi="Arial" w:cs="Arial"/>
          <w:b/>
          <w:noProof/>
          <w:sz w:val="24"/>
          <w:szCs w:val="24"/>
        </w:rPr>
        <w:drawing>
          <wp:anchor distT="0" distB="0" distL="114300" distR="114300" simplePos="0" relativeHeight="251657216" behindDoc="1" locked="0" layoutInCell="1" allowOverlap="1" wp14:anchorId="7D64CAAE">
            <wp:simplePos x="0" y="0"/>
            <wp:positionH relativeFrom="column">
              <wp:posOffset>4177665</wp:posOffset>
            </wp:positionH>
            <wp:positionV relativeFrom="paragraph">
              <wp:posOffset>10795</wp:posOffset>
            </wp:positionV>
            <wp:extent cx="1219200" cy="1209040"/>
            <wp:effectExtent l="0" t="0" r="0" b="0"/>
            <wp:wrapTight wrapText="bothSides">
              <wp:wrapPolygon edited="0">
                <wp:start x="0" y="0"/>
                <wp:lineTo x="0" y="21101"/>
                <wp:lineTo x="21263" y="21101"/>
                <wp:lineTo x="2126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09040"/>
                    </a:xfrm>
                    <a:prstGeom prst="rect">
                      <a:avLst/>
                    </a:prstGeom>
                    <a:noFill/>
                  </pic:spPr>
                </pic:pic>
              </a:graphicData>
            </a:graphic>
            <wp14:sizeRelH relativeFrom="margin">
              <wp14:pctWidth>0</wp14:pctWidth>
            </wp14:sizeRelH>
            <wp14:sizeRelV relativeFrom="margin">
              <wp14:pctHeight>0</wp14:pctHeight>
            </wp14:sizeRelV>
          </wp:anchor>
        </w:drawing>
      </w:r>
      <w:r w:rsidRPr="00E75AD6">
        <w:rPr>
          <w:rFonts w:ascii="Arial" w:hAnsi="Arial" w:cs="Arial"/>
          <w:sz w:val="24"/>
          <w:szCs w:val="24"/>
        </w:rPr>
        <w:t>Se fueron al huerto de Getsemaní y Jesús comenzó hablar con Dios.</w:t>
      </w:r>
      <w:r w:rsidRPr="00E75AD6">
        <w:rPr>
          <w:rFonts w:ascii="Arial" w:hAnsi="Arial" w:cs="Arial"/>
          <w:sz w:val="24"/>
          <w:szCs w:val="24"/>
        </w:rPr>
        <w:t xml:space="preserve"> </w:t>
      </w:r>
      <w:r w:rsidRPr="00E75AD6">
        <w:rPr>
          <w:rFonts w:ascii="Arial" w:hAnsi="Arial" w:cs="Arial"/>
          <w:sz w:val="24"/>
          <w:szCs w:val="24"/>
        </w:rPr>
        <w:t>Padre, Tú puedes hacerlo todo. Si puede ser, sálvame de esta terrible muerte. Pero que sea como tú quieras. De repente se oyeron pasos, eran soldados, ¡y llevaban palos y espadas!  Judas los guiaba.</w:t>
      </w:r>
      <w:r w:rsidRPr="00E75AD6">
        <w:rPr>
          <w:rFonts w:ascii="Arial" w:hAnsi="Arial" w:cs="Arial"/>
          <w:sz w:val="24"/>
          <w:szCs w:val="24"/>
        </w:rPr>
        <w:t xml:space="preserve"> </w:t>
      </w:r>
      <w:r w:rsidRPr="00E75AD6">
        <w:rPr>
          <w:rFonts w:ascii="Arial" w:hAnsi="Arial" w:cs="Arial"/>
          <w:sz w:val="24"/>
          <w:szCs w:val="24"/>
        </w:rPr>
        <w:t>Judas le dio un beso a Jesús y los soldados se lo llevaron prisionero.</w:t>
      </w:r>
      <w:r w:rsidRPr="00E75AD6">
        <w:rPr>
          <w:rFonts w:ascii="Arial" w:hAnsi="Arial" w:cs="Arial"/>
          <w:sz w:val="24"/>
          <w:szCs w:val="24"/>
        </w:rPr>
        <w:t xml:space="preserve"> </w:t>
      </w:r>
      <w:r w:rsidRPr="00E75AD6">
        <w:rPr>
          <w:rFonts w:ascii="Arial" w:hAnsi="Arial" w:cs="Arial"/>
          <w:sz w:val="24"/>
          <w:szCs w:val="24"/>
        </w:rPr>
        <w:t>Los enemigos de Jesús le hicieron preguntas durante toda la noche.</w:t>
      </w:r>
      <w:r w:rsidRPr="00E75AD6">
        <w:rPr>
          <w:rFonts w:ascii="Arial" w:hAnsi="Arial" w:cs="Arial"/>
          <w:sz w:val="24"/>
          <w:szCs w:val="24"/>
        </w:rPr>
        <w:t xml:space="preserve"> </w:t>
      </w:r>
      <w:r w:rsidRPr="00E75AD6">
        <w:rPr>
          <w:rFonts w:ascii="Arial" w:hAnsi="Arial" w:cs="Arial"/>
          <w:sz w:val="24"/>
          <w:szCs w:val="24"/>
        </w:rPr>
        <w:t>Por la mañana lo llevaron ante el gobernador romano, Poncio Pilato, acusándolo de decir que era el Salvador prometido por Dios.</w:t>
      </w:r>
      <w:r w:rsidRPr="00E75AD6">
        <w:rPr>
          <w:rFonts w:ascii="Arial" w:hAnsi="Arial" w:cs="Arial"/>
          <w:sz w:val="24"/>
          <w:szCs w:val="24"/>
        </w:rPr>
        <w:t xml:space="preserve"> </w:t>
      </w:r>
      <w:r w:rsidRPr="00E75AD6">
        <w:rPr>
          <w:rFonts w:ascii="Arial" w:hAnsi="Arial" w:cs="Arial"/>
          <w:sz w:val="24"/>
          <w:szCs w:val="24"/>
        </w:rPr>
        <w:t>Pilato no encontró motivo para condenarlo; pero los enemigos lo acusaron de mentiroso y alborotador, y pidieron su muerte.</w:t>
      </w:r>
      <w:r w:rsidRPr="00E75AD6">
        <w:rPr>
          <w:rFonts w:ascii="Arial" w:hAnsi="Arial" w:cs="Arial"/>
          <w:sz w:val="24"/>
          <w:szCs w:val="24"/>
        </w:rPr>
        <w:t xml:space="preserve"> Finalmente,</w:t>
      </w:r>
      <w:r w:rsidRPr="00E75AD6">
        <w:rPr>
          <w:rFonts w:ascii="Arial" w:hAnsi="Arial" w:cs="Arial"/>
          <w:sz w:val="24"/>
          <w:szCs w:val="24"/>
        </w:rPr>
        <w:t xml:space="preserve"> el gobernador dijo:</w:t>
      </w:r>
      <w:r w:rsidRPr="00E75AD6">
        <w:rPr>
          <w:rFonts w:ascii="Arial" w:hAnsi="Arial" w:cs="Arial"/>
          <w:sz w:val="24"/>
          <w:szCs w:val="24"/>
        </w:rPr>
        <w:t xml:space="preserve"> </w:t>
      </w:r>
      <w:r w:rsidRPr="00E75AD6">
        <w:rPr>
          <w:rFonts w:ascii="Arial" w:hAnsi="Arial" w:cs="Arial"/>
          <w:sz w:val="24"/>
          <w:szCs w:val="24"/>
        </w:rPr>
        <w:t>Hare lo que me piden, pero no me culpen</w:t>
      </w:r>
      <w:r w:rsidRPr="00E75AD6">
        <w:rPr>
          <w:rFonts w:ascii="Arial" w:hAnsi="Arial" w:cs="Arial"/>
          <w:sz w:val="24"/>
          <w:szCs w:val="24"/>
        </w:rPr>
        <w:t xml:space="preserve"> </w:t>
      </w:r>
      <w:r w:rsidRPr="00E75AD6">
        <w:rPr>
          <w:rFonts w:ascii="Arial" w:hAnsi="Arial" w:cs="Arial"/>
          <w:sz w:val="24"/>
          <w:szCs w:val="24"/>
        </w:rPr>
        <w:t>de nada.</w:t>
      </w:r>
      <w:r w:rsidRPr="00E75AD6">
        <w:rPr>
          <w:rFonts w:ascii="Arial" w:hAnsi="Arial" w:cs="Arial"/>
          <w:sz w:val="24"/>
          <w:szCs w:val="24"/>
        </w:rPr>
        <w:t xml:space="preserve"> </w:t>
      </w:r>
      <w:r w:rsidRPr="00E75AD6">
        <w:rPr>
          <w:rFonts w:ascii="Arial" w:hAnsi="Arial" w:cs="Arial"/>
          <w:sz w:val="24"/>
          <w:szCs w:val="24"/>
        </w:rPr>
        <w:t>Los soldados lo llevaron al monte clavario y lo clavaron en una cruz, junto a otros dos prisioneros.</w:t>
      </w:r>
      <w:r w:rsidRPr="00E75AD6">
        <w:rPr>
          <w:rFonts w:ascii="Arial" w:hAnsi="Arial" w:cs="Arial"/>
          <w:sz w:val="24"/>
          <w:szCs w:val="24"/>
        </w:rPr>
        <w:t xml:space="preserve"> </w:t>
      </w:r>
      <w:r w:rsidRPr="00E75AD6">
        <w:rPr>
          <w:rFonts w:ascii="Arial" w:hAnsi="Arial" w:cs="Arial"/>
          <w:sz w:val="24"/>
          <w:szCs w:val="24"/>
        </w:rPr>
        <w:t>Jesús cuando estaba en la cruz, perdono a sus enemigos.</w:t>
      </w:r>
      <w:r w:rsidRPr="00E75AD6">
        <w:rPr>
          <w:rFonts w:ascii="Arial" w:hAnsi="Arial" w:cs="Arial"/>
          <w:sz w:val="24"/>
          <w:szCs w:val="24"/>
        </w:rPr>
        <w:t xml:space="preserve"> </w:t>
      </w:r>
      <w:r w:rsidRPr="00E75AD6">
        <w:rPr>
          <w:rFonts w:ascii="Arial" w:hAnsi="Arial" w:cs="Arial"/>
          <w:sz w:val="24"/>
          <w:szCs w:val="24"/>
        </w:rPr>
        <w:t>Padre perdónalos</w:t>
      </w:r>
      <w:r w:rsidRPr="00E75AD6">
        <w:rPr>
          <w:rFonts w:ascii="Arial" w:hAnsi="Arial" w:cs="Arial"/>
          <w:sz w:val="24"/>
          <w:szCs w:val="24"/>
        </w:rPr>
        <w:t>. Finalmente,</w:t>
      </w:r>
      <w:r w:rsidRPr="00E75AD6">
        <w:rPr>
          <w:rFonts w:ascii="Arial" w:hAnsi="Arial" w:cs="Arial"/>
          <w:sz w:val="24"/>
          <w:szCs w:val="24"/>
        </w:rPr>
        <w:t xml:space="preserve"> Jesús grito: </w:t>
      </w:r>
      <w:r w:rsidRPr="00E75AD6">
        <w:rPr>
          <w:rFonts w:ascii="Arial" w:hAnsi="Arial" w:cs="Arial"/>
          <w:sz w:val="24"/>
          <w:szCs w:val="24"/>
        </w:rPr>
        <w:t xml:space="preserve"> </w:t>
      </w:r>
      <w:r w:rsidRPr="00E75AD6">
        <w:rPr>
          <w:rFonts w:ascii="Arial" w:hAnsi="Arial" w:cs="Arial"/>
          <w:sz w:val="24"/>
          <w:szCs w:val="24"/>
        </w:rPr>
        <w:t>He terminado mi misión y murió. Dos amigos bajaron su cuerpo de la cruz y le dieron sepultura en una cueva, que taparon con piedra grande y pesada.</w:t>
      </w:r>
      <w:r w:rsidRPr="00E75AD6">
        <w:rPr>
          <w:rFonts w:ascii="Arial" w:hAnsi="Arial" w:cs="Arial"/>
          <w:sz w:val="24"/>
          <w:szCs w:val="24"/>
        </w:rPr>
        <w:t xml:space="preserve"> </w:t>
      </w:r>
    </w:p>
    <w:p w:rsidR="00E75AD6" w:rsidRDefault="00E75AD6" w:rsidP="00E75AD6">
      <w:pPr>
        <w:spacing w:line="240" w:lineRule="auto"/>
        <w:rPr>
          <w:rFonts w:ascii="Arial" w:hAnsi="Arial" w:cs="Arial"/>
          <w:sz w:val="24"/>
        </w:rPr>
      </w:pPr>
      <w:r w:rsidRPr="00E75AD6">
        <w:rPr>
          <w:rFonts w:ascii="Arial" w:hAnsi="Arial" w:cs="Arial"/>
          <w:color w:val="332C33"/>
          <w:sz w:val="24"/>
          <w:shd w:val="clear" w:color="auto" w:fill="FFFFFF"/>
        </w:rPr>
        <w:t>El </w:t>
      </w:r>
      <w:r w:rsidRPr="00E75AD6">
        <w:rPr>
          <w:rStyle w:val="Textoennegrita"/>
          <w:rFonts w:ascii="Arial" w:hAnsi="Arial" w:cs="Arial"/>
          <w:color w:val="332C33"/>
          <w:sz w:val="24"/>
          <w:shd w:val="clear" w:color="auto" w:fill="FFFFFF"/>
        </w:rPr>
        <w:t>Domingo de Resurrección</w:t>
      </w:r>
      <w:r w:rsidRPr="00E75AD6">
        <w:rPr>
          <w:rFonts w:ascii="Arial" w:hAnsi="Arial" w:cs="Arial"/>
          <w:color w:val="332C33"/>
          <w:sz w:val="24"/>
          <w:shd w:val="clear" w:color="auto" w:fill="FFFFFF"/>
        </w:rPr>
        <w:t xml:space="preserve"> es el día más feliz y más importante porque se celebra la resurrección de Jesucristo. La palabra Pascua </w:t>
      </w:r>
      <w:bookmarkStart w:id="0" w:name="_GoBack"/>
      <w:bookmarkEnd w:id="0"/>
      <w:r w:rsidRPr="00E75AD6">
        <w:rPr>
          <w:rFonts w:ascii="Arial" w:hAnsi="Arial" w:cs="Arial"/>
          <w:color w:val="332C33"/>
          <w:sz w:val="24"/>
          <w:shd w:val="clear" w:color="auto" w:fill="FFFFFF"/>
        </w:rPr>
        <w:t>significa paso, y en este día se celebra el paso de la muerte a la vida, vida que Jesús entrega a sus fieles abriéndoles las puertas del cielo.</w:t>
      </w:r>
    </w:p>
    <w:sectPr w:rsidR="00E75AD6" w:rsidSect="00E75AD6">
      <w:pgSz w:w="12240" w:h="15840"/>
      <w:pgMar w:top="113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DB"/>
    <w:rsid w:val="00127E12"/>
    <w:rsid w:val="00130640"/>
    <w:rsid w:val="0028525A"/>
    <w:rsid w:val="003F2C71"/>
    <w:rsid w:val="005D64D8"/>
    <w:rsid w:val="00894745"/>
    <w:rsid w:val="008B176C"/>
    <w:rsid w:val="009409DB"/>
    <w:rsid w:val="00945C19"/>
    <w:rsid w:val="00A45062"/>
    <w:rsid w:val="00A46BEE"/>
    <w:rsid w:val="00B976D3"/>
    <w:rsid w:val="00BF0C9D"/>
    <w:rsid w:val="00D63DEA"/>
    <w:rsid w:val="00E75A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20FD"/>
  <w15:docId w15:val="{12316AC0-7ECE-4446-A9C6-1E8DBA68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9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B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E75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dc:creator>
  <cp:lastModifiedBy>VIVITO72</cp:lastModifiedBy>
  <cp:revision>3</cp:revision>
  <dcterms:created xsi:type="dcterms:W3CDTF">2020-04-08T02:32:00Z</dcterms:created>
  <dcterms:modified xsi:type="dcterms:W3CDTF">2020-04-08T02:32:00Z</dcterms:modified>
</cp:coreProperties>
</file>