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546" w:rsidRPr="008A3546" w:rsidRDefault="008A3546" w:rsidP="008A3546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s-MX"/>
        </w:rPr>
      </w:pPr>
      <w:bookmarkStart w:id="0" w:name="_GoBack"/>
      <w:bookmarkEnd w:id="0"/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11D2F840" wp14:editId="658A7109">
            <wp:simplePos x="0" y="0"/>
            <wp:positionH relativeFrom="margin">
              <wp:posOffset>148590</wp:posOffset>
            </wp:positionH>
            <wp:positionV relativeFrom="margin">
              <wp:posOffset>-137795</wp:posOffset>
            </wp:positionV>
            <wp:extent cx="504825" cy="533400"/>
            <wp:effectExtent l="19050" t="0" r="9525" b="0"/>
            <wp:wrapSquare wrapText="bothSides"/>
            <wp:docPr id="2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16"/>
          <w:szCs w:val="16"/>
          <w:lang w:val="es-MX"/>
        </w:rPr>
        <w:t xml:space="preserve">     </w:t>
      </w:r>
      <w:r w:rsidRPr="008A3546">
        <w:rPr>
          <w:rFonts w:ascii="Times New Roman" w:hAnsi="Times New Roman" w:cs="Times New Roman"/>
          <w:b/>
          <w:sz w:val="20"/>
          <w:szCs w:val="20"/>
          <w:lang w:val="es-MX"/>
        </w:rPr>
        <w:t>Colegio República Argentina</w:t>
      </w:r>
    </w:p>
    <w:p w:rsidR="008A3546" w:rsidRPr="008A3546" w:rsidRDefault="008A3546" w:rsidP="008A3546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s-MX"/>
        </w:rPr>
      </w:pPr>
      <w:r w:rsidRPr="008A3546">
        <w:rPr>
          <w:rFonts w:ascii="Times New Roman" w:hAnsi="Times New Roman" w:cs="Times New Roman"/>
          <w:b/>
          <w:sz w:val="20"/>
          <w:szCs w:val="20"/>
          <w:lang w:val="es-ES"/>
        </w:rPr>
        <w:t xml:space="preserve">      O’ </w:t>
      </w:r>
      <w:proofErr w:type="spellStart"/>
      <w:r w:rsidRPr="008A3546">
        <w:rPr>
          <w:rFonts w:ascii="Times New Roman" w:hAnsi="Times New Roman" w:cs="Times New Roman"/>
          <w:b/>
          <w:sz w:val="20"/>
          <w:szCs w:val="20"/>
          <w:lang w:val="es-ES"/>
        </w:rPr>
        <w:t>Carrol</w:t>
      </w:r>
      <w:proofErr w:type="spellEnd"/>
      <w:r w:rsidRPr="008A3546">
        <w:rPr>
          <w:rFonts w:ascii="Times New Roman" w:hAnsi="Times New Roman" w:cs="Times New Roman"/>
          <w:b/>
          <w:sz w:val="20"/>
          <w:szCs w:val="20"/>
          <w:lang w:val="es-ES"/>
        </w:rPr>
        <w:t xml:space="preserve">   # 850-   Fono 72- 2230332</w:t>
      </w:r>
    </w:p>
    <w:p w:rsidR="008A3546" w:rsidRPr="005940B9" w:rsidRDefault="008A3546" w:rsidP="008A3546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lang w:val="es-MX"/>
        </w:rPr>
      </w:pPr>
      <w:r w:rsidRPr="008A3546">
        <w:rPr>
          <w:rFonts w:ascii="Times New Roman" w:hAnsi="Times New Roman" w:cs="Times New Roman"/>
          <w:b/>
          <w:sz w:val="20"/>
          <w:szCs w:val="20"/>
          <w:lang w:val="es-ES"/>
        </w:rPr>
        <w:t xml:space="preserve">              Rancagua</w:t>
      </w:r>
      <w:r w:rsidRPr="005940B9">
        <w:rPr>
          <w:rFonts w:ascii="Times New Roman" w:hAnsi="Times New Roman" w:cs="Times New Roman"/>
          <w:b/>
          <w:sz w:val="36"/>
          <w:szCs w:val="36"/>
          <w:lang w:val="es-ES"/>
        </w:rPr>
        <w:t xml:space="preserve">                                                   </w:t>
      </w:r>
    </w:p>
    <w:p w:rsidR="00467BE4" w:rsidRDefault="00467BE4" w:rsidP="005E4E36">
      <w:pPr>
        <w:rPr>
          <w:rFonts w:ascii="Times New Roman" w:hAnsi="Times New Roman" w:cs="Times New Roman"/>
          <w:lang w:val="es-ES"/>
        </w:rPr>
      </w:pPr>
    </w:p>
    <w:p w:rsidR="005E4E36" w:rsidRPr="00AF6EC1" w:rsidRDefault="005E4E36" w:rsidP="005E4E36">
      <w:pPr>
        <w:rPr>
          <w:rFonts w:ascii="Arial" w:hAnsi="Arial" w:cs="Arial"/>
          <w:sz w:val="24"/>
          <w:szCs w:val="24"/>
          <w:lang w:val="es-ES"/>
        </w:rPr>
      </w:pPr>
      <w:r w:rsidRPr="00AF6EC1">
        <w:rPr>
          <w:rFonts w:ascii="Arial" w:hAnsi="Arial" w:cs="Arial"/>
          <w:sz w:val="24"/>
          <w:szCs w:val="24"/>
          <w:lang w:val="es-ES"/>
        </w:rPr>
        <w:t>Asignatura:   Historia, Geografía y Cs. Social</w:t>
      </w:r>
      <w:r>
        <w:rPr>
          <w:rFonts w:ascii="Arial" w:hAnsi="Arial" w:cs="Arial"/>
          <w:sz w:val="24"/>
          <w:szCs w:val="24"/>
          <w:lang w:val="es-ES"/>
        </w:rPr>
        <w:t>es.           Curso:   8</w:t>
      </w:r>
      <w:r w:rsidRPr="00AF6EC1">
        <w:rPr>
          <w:rFonts w:ascii="Arial" w:hAnsi="Arial" w:cs="Arial"/>
          <w:sz w:val="24"/>
          <w:szCs w:val="24"/>
          <w:lang w:val="es-ES"/>
        </w:rPr>
        <w:t xml:space="preserve">° Años Básicos.  </w:t>
      </w:r>
      <w:r w:rsidR="00467BE4">
        <w:rPr>
          <w:rFonts w:ascii="Arial" w:hAnsi="Arial" w:cs="Arial"/>
          <w:sz w:val="24"/>
          <w:szCs w:val="24"/>
          <w:lang w:val="es-ES"/>
        </w:rPr>
        <w:t>Fecha: del 27 al 30 de Abril 2020.</w:t>
      </w:r>
      <w:r w:rsidRPr="00AF6EC1">
        <w:rPr>
          <w:rFonts w:ascii="Arial" w:hAnsi="Arial" w:cs="Arial"/>
          <w:sz w:val="24"/>
          <w:szCs w:val="24"/>
          <w:lang w:val="es-ES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5E4E36" w:rsidRPr="00AF6EC1" w:rsidTr="009F51B3">
        <w:tc>
          <w:tcPr>
            <w:tcW w:w="8978" w:type="dxa"/>
          </w:tcPr>
          <w:p w:rsidR="005E4E36" w:rsidRDefault="005E4E36" w:rsidP="009F51B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F6EC1">
              <w:rPr>
                <w:rFonts w:ascii="Arial" w:hAnsi="Arial" w:cs="Arial"/>
                <w:sz w:val="24"/>
                <w:szCs w:val="24"/>
                <w:lang w:val="es-ES"/>
              </w:rPr>
              <w:t xml:space="preserve">Introducción:  </w:t>
            </w:r>
          </w:p>
          <w:p w:rsidR="005E4E36" w:rsidRPr="002554C7" w:rsidRDefault="005E4E36" w:rsidP="009F51B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554C7">
              <w:rPr>
                <w:rFonts w:ascii="Arial" w:hAnsi="Arial" w:cs="Arial"/>
                <w:sz w:val="24"/>
                <w:szCs w:val="24"/>
                <w:lang w:val="es-ES"/>
              </w:rPr>
              <w:t>Queridas estudiantes el trabajo de esta semana  se concentra en  una retroalimentación de los objetivos de aprendizajes abordados anteriormente.</w:t>
            </w:r>
          </w:p>
          <w:p w:rsidR="005E4E36" w:rsidRPr="002554C7" w:rsidRDefault="009D76E8" w:rsidP="009F51B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554C7">
              <w:rPr>
                <w:rFonts w:ascii="Arial" w:hAnsi="Arial" w:cs="Arial"/>
                <w:sz w:val="24"/>
                <w:szCs w:val="24"/>
                <w:lang w:val="es-ES"/>
              </w:rPr>
              <w:t>Te invito a responder las siguientes preguntas en forma oral</w:t>
            </w:r>
          </w:p>
          <w:p w:rsidR="009D76E8" w:rsidRPr="002554C7" w:rsidRDefault="002554C7" w:rsidP="009F51B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554C7">
              <w:rPr>
                <w:rFonts w:ascii="Arial" w:hAnsi="Arial" w:cs="Arial"/>
                <w:sz w:val="24"/>
                <w:szCs w:val="24"/>
                <w:lang w:val="es-ES"/>
              </w:rPr>
              <w:t xml:space="preserve">¿En qué período de la Historia </w:t>
            </w:r>
            <w:r w:rsidR="009D76E8" w:rsidRPr="002554C7">
              <w:rPr>
                <w:rFonts w:ascii="Arial" w:hAnsi="Arial" w:cs="Arial"/>
                <w:sz w:val="24"/>
                <w:szCs w:val="24"/>
                <w:lang w:val="es-ES"/>
              </w:rPr>
              <w:t xml:space="preserve"> nacen estos movimientos culturales del Renacimiento y el Humanismo?</w:t>
            </w:r>
          </w:p>
          <w:p w:rsidR="009D76E8" w:rsidRPr="002554C7" w:rsidRDefault="009D76E8" w:rsidP="009F51B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554C7">
              <w:rPr>
                <w:rFonts w:ascii="Arial" w:hAnsi="Arial" w:cs="Arial"/>
                <w:sz w:val="24"/>
                <w:szCs w:val="24"/>
                <w:lang w:val="es-ES"/>
              </w:rPr>
              <w:t>¿En qué se diferencian?</w:t>
            </w:r>
          </w:p>
          <w:p w:rsidR="00003A6A" w:rsidRPr="002554C7" w:rsidRDefault="00461134" w:rsidP="009F51B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554C7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drawing>
                <wp:anchor distT="0" distB="0" distL="114300" distR="114300" simplePos="0" relativeHeight="251659264" behindDoc="1" locked="0" layoutInCell="1" allowOverlap="1" wp14:anchorId="7065BA14" wp14:editId="09A08243">
                  <wp:simplePos x="0" y="0"/>
                  <wp:positionH relativeFrom="column">
                    <wp:posOffset>4382135</wp:posOffset>
                  </wp:positionH>
                  <wp:positionV relativeFrom="paragraph">
                    <wp:posOffset>109220</wp:posOffset>
                  </wp:positionV>
                  <wp:extent cx="1144270" cy="675640"/>
                  <wp:effectExtent l="0" t="0" r="0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05" t="21163" r="15156" b="6667"/>
                          <a:stretch/>
                        </pic:blipFill>
                        <pic:spPr bwMode="auto">
                          <a:xfrm>
                            <a:off x="0" y="0"/>
                            <a:ext cx="1144270" cy="675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76E8" w:rsidRPr="002554C7">
              <w:rPr>
                <w:rFonts w:ascii="Arial" w:hAnsi="Arial" w:cs="Arial"/>
                <w:sz w:val="24"/>
                <w:szCs w:val="24"/>
                <w:lang w:val="es-ES"/>
              </w:rPr>
              <w:t>Las bases del Ren</w:t>
            </w:r>
            <w:r w:rsidR="008A3546">
              <w:rPr>
                <w:rFonts w:ascii="Arial" w:hAnsi="Arial" w:cs="Arial"/>
                <w:sz w:val="24"/>
                <w:szCs w:val="24"/>
                <w:lang w:val="es-ES"/>
              </w:rPr>
              <w:t>acimiento y humanismo son de qué</w:t>
            </w:r>
            <w:r w:rsidR="009D76E8" w:rsidRPr="002554C7">
              <w:rPr>
                <w:rFonts w:ascii="Arial" w:hAnsi="Arial" w:cs="Arial"/>
                <w:sz w:val="24"/>
                <w:szCs w:val="24"/>
                <w:lang w:val="es-ES"/>
              </w:rPr>
              <w:t xml:space="preserve"> cultura</w:t>
            </w:r>
            <w:r w:rsidR="00003A6A">
              <w:rPr>
                <w:rFonts w:ascii="Arial" w:hAnsi="Arial" w:cs="Arial"/>
                <w:sz w:val="24"/>
                <w:szCs w:val="24"/>
                <w:lang w:val="es-ES"/>
              </w:rPr>
              <w:t xml:space="preserve"> apropian</w:t>
            </w:r>
            <w:proofErr w:type="gramStart"/>
            <w:r w:rsidR="009D76E8" w:rsidRPr="002554C7">
              <w:rPr>
                <w:rFonts w:ascii="Arial" w:hAnsi="Arial" w:cs="Arial"/>
                <w:sz w:val="24"/>
                <w:szCs w:val="24"/>
                <w:lang w:val="es-ES"/>
              </w:rPr>
              <w:t>?</w:t>
            </w:r>
            <w:proofErr w:type="gramEnd"/>
          </w:p>
          <w:p w:rsidR="005E4E36" w:rsidRPr="002554C7" w:rsidRDefault="009D76E8" w:rsidP="009F51B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554C7">
              <w:rPr>
                <w:rFonts w:ascii="Arial" w:hAnsi="Arial" w:cs="Arial"/>
                <w:sz w:val="24"/>
                <w:szCs w:val="24"/>
                <w:lang w:val="es-ES"/>
              </w:rPr>
              <w:t xml:space="preserve">Puedes recordar una obra renacentista, </w:t>
            </w:r>
            <w:r w:rsidR="002554C7" w:rsidRPr="002554C7">
              <w:rPr>
                <w:rFonts w:ascii="Arial" w:hAnsi="Arial" w:cs="Arial"/>
                <w:sz w:val="24"/>
                <w:szCs w:val="24"/>
                <w:lang w:val="es-ES"/>
              </w:rPr>
              <w:t>¿Cuál? ¿</w:t>
            </w:r>
            <w:proofErr w:type="gramStart"/>
            <w:r w:rsidR="00003A6A">
              <w:rPr>
                <w:rFonts w:ascii="Arial" w:hAnsi="Arial" w:cs="Arial"/>
                <w:sz w:val="24"/>
                <w:szCs w:val="24"/>
                <w:lang w:val="es-ES"/>
              </w:rPr>
              <w:t>qué</w:t>
            </w:r>
            <w:proofErr w:type="gramEnd"/>
            <w:r w:rsidR="00003A6A">
              <w:rPr>
                <w:rFonts w:ascii="Arial" w:hAnsi="Arial" w:cs="Arial"/>
                <w:sz w:val="24"/>
                <w:szCs w:val="24"/>
                <w:lang w:val="es-ES"/>
              </w:rPr>
              <w:t xml:space="preserve"> elementos tiene</w:t>
            </w:r>
            <w:r w:rsidR="002554C7" w:rsidRPr="002554C7">
              <w:rPr>
                <w:rFonts w:ascii="Arial" w:hAnsi="Arial" w:cs="Arial"/>
                <w:sz w:val="24"/>
                <w:szCs w:val="24"/>
                <w:lang w:val="es-ES"/>
              </w:rPr>
              <w:t>?</w:t>
            </w:r>
          </w:p>
          <w:p w:rsidR="005E4E36" w:rsidRDefault="005E4E36" w:rsidP="009D76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54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54C7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inline distT="0" distB="0" distL="0" distR="0" wp14:anchorId="2DC592A8" wp14:editId="0F97F5F9">
                      <wp:extent cx="302260" cy="302260"/>
                      <wp:effectExtent l="0" t="0" r="0" b="0"/>
                      <wp:docPr id="3" name="Rectángulo 3" descr="https://previews.123rf.com/images/dejanj01/dejanj011707/dejanj01170700008/82766168-gui%C3%B1o-sonriente-mostrando-el-pulgar-hacia-arriba-emoticon-pulgares-arriba-mostrando-un-estado-de-%C3%A1nimo-p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2260" cy="30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ángulo 3" o:spid="_x0000_s1026" alt="Descripción: https://previews.123rf.com/images/dejanj01/dejanj011707/dejanj01170700008/82766168-gui%C3%B1o-sonriente-mostrando-el-pulgar-hacia-arriba-emoticon-pulgares-arriba-mostrando-un-estado-de-%C3%A1nimo-po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2554C7" w:rsidRPr="002554C7">
              <w:rPr>
                <w:rFonts w:ascii="Arial" w:hAnsi="Arial" w:cs="Arial"/>
                <w:sz w:val="24"/>
                <w:szCs w:val="24"/>
              </w:rPr>
              <w:t>Te recuerdas de la teoría antropo</w:t>
            </w:r>
            <w:r w:rsidR="002554C7">
              <w:rPr>
                <w:rFonts w:ascii="Arial" w:hAnsi="Arial" w:cs="Arial"/>
                <w:sz w:val="24"/>
                <w:szCs w:val="24"/>
              </w:rPr>
              <w:t>céntrica.</w:t>
            </w:r>
          </w:p>
          <w:p w:rsidR="005E4E36" w:rsidRPr="00AF6EC1" w:rsidRDefault="008A3546" w:rsidP="009F51B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¿En qué consiste?</w:t>
            </w:r>
          </w:p>
        </w:tc>
      </w:tr>
    </w:tbl>
    <w:p w:rsidR="005E4E36" w:rsidRPr="00AF6EC1" w:rsidRDefault="005E4E36" w:rsidP="005E4E36">
      <w:pPr>
        <w:jc w:val="both"/>
        <w:rPr>
          <w:rFonts w:ascii="Arial" w:hAnsi="Arial" w:cs="Arial"/>
          <w:sz w:val="24"/>
          <w:szCs w:val="24"/>
          <w:lang w:val="es-ES"/>
        </w:rPr>
      </w:pPr>
      <w:r w:rsidRPr="00AF6EC1">
        <w:rPr>
          <w:rFonts w:ascii="Arial" w:hAnsi="Arial" w:cs="Arial"/>
          <w:sz w:val="24"/>
          <w:szCs w:val="24"/>
          <w:lang w:val="es-ES"/>
        </w:rPr>
        <w:t xml:space="preserve">                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5E4E36" w:rsidRPr="00AF6EC1" w:rsidTr="009F51B3">
        <w:trPr>
          <w:trHeight w:val="727"/>
        </w:trPr>
        <w:tc>
          <w:tcPr>
            <w:tcW w:w="8978" w:type="dxa"/>
          </w:tcPr>
          <w:p w:rsidR="005E4E36" w:rsidRPr="00AF6EC1" w:rsidRDefault="009D76E8" w:rsidP="005E4E3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OA 1: Analizar, apoyándose en diversas fuentes, la centralidad del ser humano y su capacidad de transformar el mundo en las expresiones culturales del Humanismo y del Renacimiento.</w:t>
            </w:r>
          </w:p>
        </w:tc>
      </w:tr>
    </w:tbl>
    <w:p w:rsidR="005E4E36" w:rsidRPr="00AF6EC1" w:rsidRDefault="005E4E36" w:rsidP="005E4E36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89"/>
      </w:tblGrid>
      <w:tr w:rsidR="005E4E36" w:rsidRPr="00AF6EC1" w:rsidTr="009F51B3">
        <w:trPr>
          <w:trHeight w:val="1692"/>
        </w:trPr>
        <w:tc>
          <w:tcPr>
            <w:tcW w:w="8989" w:type="dxa"/>
          </w:tcPr>
          <w:p w:rsidR="005E4E36" w:rsidRDefault="005E4E36" w:rsidP="009F51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6EC1">
              <w:rPr>
                <w:rFonts w:ascii="Arial" w:hAnsi="Arial" w:cs="Arial"/>
                <w:sz w:val="24"/>
                <w:szCs w:val="24"/>
              </w:rPr>
              <w:t>Contenidos:</w:t>
            </w:r>
          </w:p>
          <w:p w:rsidR="009D76E8" w:rsidRPr="00003A6A" w:rsidRDefault="009D76E8" w:rsidP="009D76E8">
            <w:pPr>
              <w:pStyle w:val="Prrafodelista"/>
              <w:numPr>
                <w:ilvl w:val="0"/>
                <w:numId w:val="1"/>
              </w:numPr>
              <w:shd w:val="clear" w:color="auto" w:fill="FFFFFF"/>
              <w:tabs>
                <w:tab w:val="left" w:pos="7569"/>
              </w:tabs>
              <w:spacing w:before="100" w:beforeAutospacing="1" w:after="120"/>
              <w:ind w:left="300"/>
              <w:rPr>
                <w:rFonts w:ascii="Arial" w:eastAsia="Times New Roman" w:hAnsi="Arial" w:cs="Arial"/>
                <w:color w:val="4D4D4D"/>
                <w:sz w:val="24"/>
                <w:szCs w:val="24"/>
                <w:lang w:eastAsia="es-CL"/>
              </w:rPr>
            </w:pPr>
            <w:r w:rsidRPr="00003A6A">
              <w:rPr>
                <w:rFonts w:ascii="Arial" w:hAnsi="Arial" w:cs="Arial"/>
                <w:sz w:val="24"/>
                <w:szCs w:val="24"/>
              </w:rPr>
              <w:t>Sitúan el Humanismo y el Renacimiento en su contexto espacial y temporal.</w:t>
            </w:r>
          </w:p>
          <w:p w:rsidR="005E4E36" w:rsidRPr="00003A6A" w:rsidRDefault="009D76E8" w:rsidP="009D76E8">
            <w:pPr>
              <w:pStyle w:val="Prrafodelista"/>
              <w:numPr>
                <w:ilvl w:val="0"/>
                <w:numId w:val="1"/>
              </w:numPr>
              <w:shd w:val="clear" w:color="auto" w:fill="FFFFFF"/>
              <w:tabs>
                <w:tab w:val="left" w:pos="7569"/>
              </w:tabs>
              <w:spacing w:before="100" w:beforeAutospacing="1" w:after="120"/>
              <w:ind w:left="300"/>
              <w:rPr>
                <w:rFonts w:ascii="Arial" w:eastAsia="Times New Roman" w:hAnsi="Arial" w:cs="Arial"/>
                <w:color w:val="4D4D4D"/>
                <w:sz w:val="24"/>
                <w:szCs w:val="24"/>
                <w:lang w:eastAsia="es-CL"/>
              </w:rPr>
            </w:pPr>
            <w:r w:rsidRPr="00003A6A">
              <w:rPr>
                <w:rFonts w:ascii="Arial" w:hAnsi="Arial" w:cs="Arial"/>
                <w:sz w:val="24"/>
                <w:szCs w:val="24"/>
              </w:rPr>
              <w:t>Analizan, ilustrando con diversas obras de la época, la centralidad del ser humano y artistas del humanismo renacentista</w:t>
            </w:r>
            <w:r w:rsidRPr="00003A6A">
              <w:rPr>
                <w:rFonts w:ascii="Arial" w:eastAsia="Times New Roman" w:hAnsi="Arial" w:cs="Arial"/>
                <w:color w:val="4D4D4D"/>
                <w:sz w:val="24"/>
                <w:szCs w:val="24"/>
                <w:lang w:eastAsia="es-CL"/>
              </w:rPr>
              <w:t>.</w:t>
            </w:r>
          </w:p>
          <w:p w:rsidR="00465D23" w:rsidRPr="00003A6A" w:rsidRDefault="00465D23" w:rsidP="00D26296">
            <w:pPr>
              <w:pStyle w:val="Prrafodelista"/>
              <w:shd w:val="clear" w:color="auto" w:fill="FFFFFF"/>
              <w:tabs>
                <w:tab w:val="left" w:pos="7569"/>
              </w:tabs>
              <w:spacing w:before="100" w:beforeAutospacing="1" w:after="120"/>
              <w:ind w:left="300"/>
              <w:rPr>
                <w:rFonts w:ascii="Arial" w:eastAsia="Times New Roman" w:hAnsi="Arial" w:cs="Arial"/>
                <w:b/>
                <w:color w:val="4D4D4D"/>
                <w:sz w:val="24"/>
                <w:szCs w:val="24"/>
                <w:lang w:eastAsia="es-CL"/>
              </w:rPr>
            </w:pPr>
            <w:r w:rsidRPr="00003A6A">
              <w:rPr>
                <w:rFonts w:ascii="Arial" w:hAnsi="Arial" w:cs="Arial"/>
                <w:b/>
                <w:sz w:val="24"/>
                <w:szCs w:val="24"/>
                <w:u w:val="single"/>
              </w:rPr>
              <w:t>Recuerda</w:t>
            </w:r>
            <w:r w:rsidR="00003A6A" w:rsidRPr="00003A6A">
              <w:rPr>
                <w:rFonts w:ascii="Arial" w:eastAsia="Times New Roman" w:hAnsi="Arial" w:cs="Arial"/>
                <w:b/>
                <w:color w:val="4D4D4D"/>
                <w:sz w:val="24"/>
                <w:szCs w:val="24"/>
                <w:u w:val="single"/>
                <w:lang w:eastAsia="es-CL"/>
              </w:rPr>
              <w:t xml:space="preserve"> algunos conceptos</w:t>
            </w:r>
            <w:r w:rsidRPr="00003A6A">
              <w:rPr>
                <w:rFonts w:ascii="Arial" w:eastAsia="Times New Roman" w:hAnsi="Arial" w:cs="Arial"/>
                <w:b/>
                <w:color w:val="4D4D4D"/>
                <w:sz w:val="24"/>
                <w:szCs w:val="24"/>
                <w:lang w:eastAsia="es-CL"/>
              </w:rPr>
              <w:t>:</w:t>
            </w:r>
          </w:p>
          <w:p w:rsidR="00461134" w:rsidRPr="00003A6A" w:rsidRDefault="00461134" w:rsidP="0046113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03A6A">
              <w:rPr>
                <w:rFonts w:ascii="Arial" w:hAnsi="Arial" w:cs="Arial"/>
                <w:b/>
                <w:sz w:val="24"/>
                <w:szCs w:val="24"/>
              </w:rPr>
              <w:t>Humanismo</w:t>
            </w:r>
            <w:r w:rsidRPr="00003A6A">
              <w:rPr>
                <w:rFonts w:ascii="Arial" w:hAnsi="Arial" w:cs="Arial"/>
                <w:sz w:val="24"/>
                <w:szCs w:val="24"/>
              </w:rPr>
              <w:t xml:space="preserve">: fue un movimiento intelectual surgidos en las ciudades italianas que puso en </w:t>
            </w:r>
            <w:r w:rsidRPr="00003A6A">
              <w:rPr>
                <w:rFonts w:ascii="Arial" w:hAnsi="Arial" w:cs="Arial"/>
                <w:b/>
                <w:sz w:val="24"/>
                <w:szCs w:val="24"/>
              </w:rPr>
              <w:t>el centro de su atención  al ser humano</w:t>
            </w:r>
            <w:r w:rsidRPr="00003A6A">
              <w:rPr>
                <w:rFonts w:ascii="Arial" w:hAnsi="Arial" w:cs="Arial"/>
                <w:sz w:val="24"/>
                <w:szCs w:val="24"/>
              </w:rPr>
              <w:t xml:space="preserve">.  Entre sus características se encuentra el </w:t>
            </w:r>
            <w:r w:rsidRPr="00003A6A">
              <w:rPr>
                <w:rFonts w:ascii="Arial" w:hAnsi="Arial" w:cs="Arial"/>
                <w:b/>
                <w:sz w:val="24"/>
                <w:szCs w:val="24"/>
              </w:rPr>
              <w:t xml:space="preserve">antropocentrismo </w:t>
            </w:r>
            <w:r w:rsidRPr="00003A6A">
              <w:rPr>
                <w:rFonts w:ascii="Arial" w:hAnsi="Arial" w:cs="Arial"/>
                <w:sz w:val="24"/>
                <w:szCs w:val="24"/>
              </w:rPr>
              <w:t xml:space="preserve">(el ser humano es el centro del universo) </w:t>
            </w:r>
            <w:r w:rsidRPr="00003A6A">
              <w:rPr>
                <w:rFonts w:ascii="Arial" w:hAnsi="Arial" w:cs="Arial"/>
                <w:b/>
                <w:sz w:val="24"/>
                <w:szCs w:val="24"/>
              </w:rPr>
              <w:t>el uso en la fe y la razón</w:t>
            </w:r>
            <w:r w:rsidRPr="00003A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3A6A">
              <w:rPr>
                <w:rFonts w:ascii="Arial" w:hAnsi="Arial" w:cs="Arial"/>
                <w:b/>
                <w:sz w:val="24"/>
                <w:szCs w:val="24"/>
              </w:rPr>
              <w:t>como medio de comprender el mundo</w:t>
            </w:r>
            <w:r w:rsidRPr="00003A6A">
              <w:rPr>
                <w:rFonts w:ascii="Arial" w:hAnsi="Arial" w:cs="Arial"/>
                <w:sz w:val="24"/>
                <w:szCs w:val="24"/>
              </w:rPr>
              <w:t xml:space="preserve">, la valoración de la cultura grecorromana pues era considerada como un período de grandes logros.  </w:t>
            </w:r>
          </w:p>
          <w:p w:rsidR="00003A6A" w:rsidRDefault="00003A6A" w:rsidP="0046113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1134" w:rsidRPr="00003A6A" w:rsidRDefault="00461134" w:rsidP="004611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3A6A">
              <w:rPr>
                <w:rFonts w:ascii="Arial" w:hAnsi="Arial" w:cs="Arial"/>
                <w:b/>
                <w:sz w:val="24"/>
                <w:szCs w:val="24"/>
              </w:rPr>
              <w:t>Renacimiento</w:t>
            </w:r>
            <w:r w:rsidRPr="00003A6A">
              <w:rPr>
                <w:rFonts w:ascii="Arial" w:hAnsi="Arial" w:cs="Arial"/>
                <w:sz w:val="24"/>
                <w:szCs w:val="24"/>
              </w:rPr>
              <w:t xml:space="preserve">: inspirado en valores muy similares  a los del humanismo.  Es un </w:t>
            </w:r>
            <w:r w:rsidRPr="00003A6A">
              <w:rPr>
                <w:rFonts w:ascii="Arial" w:hAnsi="Arial" w:cs="Arial"/>
                <w:b/>
                <w:sz w:val="24"/>
                <w:szCs w:val="24"/>
              </w:rPr>
              <w:t>movimiento artístico surgido en Florencia, Italia</w:t>
            </w:r>
            <w:r w:rsidRPr="00003A6A">
              <w:rPr>
                <w:rFonts w:ascii="Arial" w:hAnsi="Arial" w:cs="Arial"/>
                <w:sz w:val="24"/>
                <w:szCs w:val="24"/>
              </w:rPr>
              <w:t xml:space="preserve">.  Principalmente </w:t>
            </w:r>
            <w:r w:rsidRPr="00003A6A">
              <w:rPr>
                <w:rFonts w:ascii="Arial" w:hAnsi="Arial" w:cs="Arial"/>
                <w:b/>
                <w:sz w:val="24"/>
                <w:szCs w:val="24"/>
              </w:rPr>
              <w:t>buscaba el renacer de la cultura grecorromana</w:t>
            </w:r>
            <w:r w:rsidRPr="00003A6A">
              <w:rPr>
                <w:rFonts w:ascii="Arial" w:hAnsi="Arial" w:cs="Arial"/>
                <w:sz w:val="24"/>
                <w:szCs w:val="24"/>
              </w:rPr>
              <w:t xml:space="preserve">.  Los artistas de esta época buscaron la perfección de las formas, utilizando la observación y el estudio de la naturaleza para ello. </w:t>
            </w:r>
          </w:p>
          <w:p w:rsidR="00003A6A" w:rsidRPr="00003A6A" w:rsidRDefault="00003A6A" w:rsidP="00465D23">
            <w:pPr>
              <w:tabs>
                <w:tab w:val="left" w:pos="756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E4E36" w:rsidRPr="00003A6A" w:rsidRDefault="005E4E36" w:rsidP="00465D23">
            <w:pPr>
              <w:tabs>
                <w:tab w:val="left" w:pos="7569"/>
              </w:tabs>
              <w:rPr>
                <w:rFonts w:ascii="Arial" w:hAnsi="Arial" w:cs="Arial"/>
                <w:sz w:val="24"/>
                <w:szCs w:val="24"/>
              </w:rPr>
            </w:pPr>
            <w:r w:rsidRPr="00003A6A">
              <w:rPr>
                <w:rFonts w:ascii="Arial" w:hAnsi="Arial" w:cs="Arial"/>
                <w:sz w:val="24"/>
                <w:szCs w:val="24"/>
              </w:rPr>
              <w:t>Con apoyo de tu texto escolar de Historia, guías anteriores,  resuelve la guía de actividades  de retroalimentación del OA 1 de Historia, Geografía y Cs. Sociales.</w:t>
            </w:r>
          </w:p>
          <w:p w:rsidR="005E4E36" w:rsidRPr="00003A6A" w:rsidRDefault="005E4E36" w:rsidP="00465D23">
            <w:pPr>
              <w:tabs>
                <w:tab w:val="left" w:pos="7569"/>
              </w:tabs>
              <w:rPr>
                <w:rFonts w:ascii="Arial" w:hAnsi="Arial" w:cs="Arial"/>
                <w:sz w:val="24"/>
                <w:szCs w:val="24"/>
              </w:rPr>
            </w:pPr>
            <w:r w:rsidRPr="00003A6A">
              <w:rPr>
                <w:rFonts w:ascii="Arial" w:hAnsi="Arial" w:cs="Arial"/>
                <w:sz w:val="24"/>
                <w:szCs w:val="24"/>
              </w:rPr>
              <w:lastRenderedPageBreak/>
              <w:t>Una vez resuelta tu guía de aprendizaje, comprueba tus respuestas  en la sesión Tarea.</w:t>
            </w:r>
          </w:p>
          <w:p w:rsidR="005E4E36" w:rsidRPr="00C61DAB" w:rsidRDefault="005E4E36" w:rsidP="009F51B3">
            <w:pPr>
              <w:pStyle w:val="Prrafodelista"/>
              <w:tabs>
                <w:tab w:val="left" w:pos="7569"/>
              </w:tabs>
              <w:rPr>
                <w:rFonts w:ascii="Arial" w:hAnsi="Arial" w:cs="Arial"/>
                <w:sz w:val="24"/>
                <w:szCs w:val="24"/>
              </w:rPr>
            </w:pPr>
            <w:r w:rsidRPr="00C61DA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E4E36" w:rsidRPr="00465D23" w:rsidRDefault="005E4E36" w:rsidP="00465D23">
            <w:pPr>
              <w:tabs>
                <w:tab w:val="left" w:pos="7569"/>
              </w:tabs>
              <w:rPr>
                <w:rFonts w:ascii="Arial" w:hAnsi="Arial" w:cs="Arial"/>
                <w:sz w:val="24"/>
                <w:szCs w:val="24"/>
              </w:rPr>
            </w:pPr>
            <w:r w:rsidRPr="00465D23">
              <w:rPr>
                <w:rFonts w:ascii="Arial" w:hAnsi="Arial" w:cs="Arial"/>
                <w:sz w:val="24"/>
                <w:szCs w:val="24"/>
              </w:rPr>
              <w:t xml:space="preserve">Profesoras:  Sra. Judith González Ordenes, correo: </w:t>
            </w:r>
            <w:hyperlink r:id="rId8" w:history="1">
              <w:r w:rsidRPr="00465D23">
                <w:rPr>
                  <w:rStyle w:val="Hipervnculo"/>
                  <w:rFonts w:ascii="Arial" w:hAnsi="Arial" w:cs="Arial"/>
                  <w:sz w:val="24"/>
                  <w:szCs w:val="24"/>
                </w:rPr>
                <w:t>ordenes13@gmail.com</w:t>
              </w:r>
            </w:hyperlink>
            <w:r w:rsidRPr="00465D2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E4E36" w:rsidRPr="00465D23" w:rsidRDefault="00465D23" w:rsidP="00465D23">
            <w:pPr>
              <w:tabs>
                <w:tab w:val="left" w:pos="756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5E4E36" w:rsidRPr="00465D23">
              <w:rPr>
                <w:rFonts w:ascii="Arial" w:hAnsi="Arial" w:cs="Arial"/>
                <w:sz w:val="24"/>
                <w:szCs w:val="24"/>
              </w:rPr>
              <w:t xml:space="preserve">                Sra. Susana Rojas </w:t>
            </w:r>
            <w:proofErr w:type="spellStart"/>
            <w:r w:rsidR="005E4E36" w:rsidRPr="00465D23">
              <w:rPr>
                <w:rFonts w:ascii="Arial" w:hAnsi="Arial" w:cs="Arial"/>
                <w:sz w:val="24"/>
                <w:szCs w:val="24"/>
              </w:rPr>
              <w:t>Inostroza</w:t>
            </w:r>
            <w:proofErr w:type="spellEnd"/>
            <w:r w:rsidR="005E4E36" w:rsidRPr="00465D23">
              <w:rPr>
                <w:rFonts w:ascii="Arial" w:hAnsi="Arial" w:cs="Arial"/>
                <w:sz w:val="24"/>
                <w:szCs w:val="24"/>
              </w:rPr>
              <w:t xml:space="preserve">, correo: </w:t>
            </w:r>
            <w:hyperlink r:id="rId9" w:history="1">
              <w:r w:rsidR="005E4E36" w:rsidRPr="00465D23">
                <w:rPr>
                  <w:rStyle w:val="Hipervnculo"/>
                  <w:rFonts w:ascii="Arial" w:hAnsi="Arial" w:cs="Arial"/>
                  <w:sz w:val="24"/>
                  <w:szCs w:val="24"/>
                </w:rPr>
                <w:t>historiasusanar@gmail.com</w:t>
              </w:r>
            </w:hyperlink>
          </w:p>
          <w:p w:rsidR="005E4E36" w:rsidRPr="00AF6EC1" w:rsidRDefault="005E4E36" w:rsidP="009F51B3">
            <w:pPr>
              <w:pStyle w:val="Prrafodelista"/>
              <w:tabs>
                <w:tab w:val="left" w:pos="7569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AF6EC1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</w:tbl>
    <w:p w:rsidR="005E4E36" w:rsidRPr="00AF6EC1" w:rsidRDefault="005E4E36" w:rsidP="005E4E36">
      <w:pPr>
        <w:rPr>
          <w:rFonts w:ascii="Arial" w:hAnsi="Arial" w:cs="Arial"/>
          <w:sz w:val="24"/>
          <w:szCs w:val="24"/>
        </w:rPr>
      </w:pPr>
    </w:p>
    <w:p w:rsidR="008E0615" w:rsidRDefault="008E0615"/>
    <w:sectPr w:rsidR="008E06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5242"/>
    <w:multiLevelType w:val="multilevel"/>
    <w:tmpl w:val="F4B2F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AD6D84"/>
    <w:multiLevelType w:val="hybridMultilevel"/>
    <w:tmpl w:val="AADC2E60"/>
    <w:lvl w:ilvl="0" w:tplc="1BC019C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E36"/>
    <w:rsid w:val="00003A6A"/>
    <w:rsid w:val="00063E1B"/>
    <w:rsid w:val="002554C7"/>
    <w:rsid w:val="00387AAA"/>
    <w:rsid w:val="00461134"/>
    <w:rsid w:val="00465D23"/>
    <w:rsid w:val="00467BE4"/>
    <w:rsid w:val="005E4E36"/>
    <w:rsid w:val="008A3546"/>
    <w:rsid w:val="008E0615"/>
    <w:rsid w:val="009D76E8"/>
    <w:rsid w:val="00D2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E36"/>
  </w:style>
  <w:style w:type="paragraph" w:styleId="Ttulo3">
    <w:name w:val="heading 3"/>
    <w:basedOn w:val="Normal"/>
    <w:link w:val="Ttulo3Car"/>
    <w:uiPriority w:val="9"/>
    <w:qFormat/>
    <w:rsid w:val="005E4E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E4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E4E3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E4E36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5E4E36"/>
    <w:rPr>
      <w:rFonts w:ascii="Times New Roman" w:eastAsia="Times New Roman" w:hAnsi="Times New Roman" w:cs="Times New Roman"/>
      <w:b/>
      <w:bCs/>
      <w:sz w:val="27"/>
      <w:szCs w:val="27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E36"/>
  </w:style>
  <w:style w:type="paragraph" w:styleId="Ttulo3">
    <w:name w:val="heading 3"/>
    <w:basedOn w:val="Normal"/>
    <w:link w:val="Ttulo3Car"/>
    <w:uiPriority w:val="9"/>
    <w:qFormat/>
    <w:rsid w:val="005E4E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E4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E4E3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E4E36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5E4E36"/>
    <w:rPr>
      <w:rFonts w:ascii="Times New Roman" w:eastAsia="Times New Roman" w:hAnsi="Times New Roman" w:cs="Times New Roman"/>
      <w:b/>
      <w:bCs/>
      <w:sz w:val="27"/>
      <w:szCs w:val="27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2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denes13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istoriasusanar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388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</dc:creator>
  <cp:lastModifiedBy>judith</cp:lastModifiedBy>
  <cp:revision>3</cp:revision>
  <dcterms:created xsi:type="dcterms:W3CDTF">2020-04-08T21:12:00Z</dcterms:created>
  <dcterms:modified xsi:type="dcterms:W3CDTF">2020-04-08T21:28:00Z</dcterms:modified>
</cp:coreProperties>
</file>