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396" w:rsidRDefault="006F4396" w:rsidP="006F4396">
      <w:pPr>
        <w:autoSpaceDE w:val="0"/>
        <w:autoSpaceDN w:val="0"/>
        <w:adjustRightInd w:val="0"/>
        <w:spacing w:after="0" w:line="240" w:lineRule="auto"/>
        <w:rPr>
          <w:rFonts w:cstheme="minorHAnsi"/>
          <w:b/>
          <w:bCs/>
          <w:color w:val="4F82BE"/>
          <w:sz w:val="28"/>
          <w:szCs w:val="28"/>
          <w:u w:val="single"/>
        </w:rPr>
      </w:pPr>
    </w:p>
    <w:p w:rsidR="006F4396" w:rsidRPr="006F4396" w:rsidRDefault="006F4396" w:rsidP="006F4396">
      <w:pPr>
        <w:spacing w:after="200" w:line="276" w:lineRule="auto"/>
      </w:pPr>
      <w:r w:rsidRPr="006F4396">
        <w:t xml:space="preserve">    </w:t>
      </w:r>
      <w:r w:rsidRPr="006F4396">
        <w:rPr>
          <w:b/>
        </w:rPr>
        <w:t>ASIGNATURA</w:t>
      </w:r>
      <w:r w:rsidRPr="006F4396">
        <w:t xml:space="preserve">: EDUCACION TECNOLOGICA                                   </w:t>
      </w:r>
      <w:r w:rsidRPr="006F4396">
        <w:rPr>
          <w:b/>
        </w:rPr>
        <w:t>CURSO:</w:t>
      </w:r>
      <w:r w:rsidRPr="006F4396">
        <w:t xml:space="preserve"> OCTAVOS BASICOS</w:t>
      </w:r>
    </w:p>
    <w:p w:rsidR="006F4396" w:rsidRPr="006F4396" w:rsidRDefault="006F4396" w:rsidP="006F4396">
      <w:pPr>
        <w:spacing w:after="200" w:line="276" w:lineRule="auto"/>
      </w:pPr>
      <w:r w:rsidRPr="006F4396">
        <w:t xml:space="preserve">  </w:t>
      </w:r>
    </w:p>
    <w:p w:rsidR="00371314" w:rsidRPr="00371314" w:rsidRDefault="00371314" w:rsidP="00371314">
      <w:pPr>
        <w:spacing w:after="200" w:line="276" w:lineRule="auto"/>
        <w:rPr>
          <w:sz w:val="24"/>
          <w:szCs w:val="24"/>
        </w:rPr>
      </w:pPr>
      <w:r w:rsidRPr="00371314">
        <w:rPr>
          <w:b/>
          <w:sz w:val="24"/>
          <w:szCs w:val="24"/>
          <w:u w:val="single"/>
        </w:rPr>
        <w:t xml:space="preserve">INSTRUCCIONES: </w:t>
      </w:r>
      <w:r w:rsidRPr="00371314">
        <w:rPr>
          <w:sz w:val="24"/>
          <w:szCs w:val="24"/>
        </w:rPr>
        <w:t xml:space="preserve">CON </w:t>
      </w:r>
      <w:r>
        <w:rPr>
          <w:sz w:val="24"/>
          <w:szCs w:val="24"/>
        </w:rPr>
        <w:t>EL SIGUIENTE TEXTO</w:t>
      </w:r>
      <w:r w:rsidRPr="00371314">
        <w:rPr>
          <w:sz w:val="24"/>
          <w:szCs w:val="24"/>
        </w:rPr>
        <w:t xml:space="preserve"> PODRAS APOYARTE</w:t>
      </w:r>
      <w:r w:rsidRPr="00371314">
        <w:rPr>
          <w:b/>
          <w:sz w:val="24"/>
          <w:szCs w:val="24"/>
          <w:u w:val="single"/>
        </w:rPr>
        <w:t xml:space="preserve"> </w:t>
      </w:r>
      <w:r w:rsidRPr="00371314">
        <w:rPr>
          <w:sz w:val="24"/>
          <w:szCs w:val="24"/>
        </w:rPr>
        <w:t xml:space="preserve">PARA DESARROLLAR </w:t>
      </w:r>
      <w:r>
        <w:rPr>
          <w:sz w:val="24"/>
          <w:szCs w:val="24"/>
        </w:rPr>
        <w:t>TUS RESPUESTAS. ¡ ÉXITO TU PUEDES!</w:t>
      </w:r>
    </w:p>
    <w:p w:rsidR="006F4396" w:rsidRPr="006F4396" w:rsidRDefault="006F4396" w:rsidP="00371314">
      <w:pPr>
        <w:spacing w:after="200" w:line="276" w:lineRule="auto"/>
        <w:jc w:val="center"/>
        <w:rPr>
          <w:b/>
          <w:sz w:val="28"/>
          <w:szCs w:val="28"/>
        </w:rPr>
      </w:pPr>
      <w:r w:rsidRPr="006F4396">
        <w:rPr>
          <w:b/>
          <w:sz w:val="28"/>
          <w:szCs w:val="28"/>
        </w:rPr>
        <w:t>Material de apoyo</w:t>
      </w:r>
    </w:p>
    <w:p w:rsidR="006F4396" w:rsidRPr="006F4396" w:rsidRDefault="006F4396" w:rsidP="006F4396"/>
    <w:p w:rsidR="006F4396" w:rsidRPr="006F4396" w:rsidRDefault="006F4396" w:rsidP="006F4396">
      <w:pPr>
        <w:spacing w:after="200" w:line="276" w:lineRule="auto"/>
      </w:pPr>
    </w:p>
    <w:tbl>
      <w:tblPr>
        <w:tblStyle w:val="Tablaconcuadrcula"/>
        <w:tblpPr w:leftFromText="141" w:rightFromText="141" w:horzAnchor="margin" w:tblpY="1035"/>
        <w:tblW w:w="9352" w:type="dxa"/>
        <w:tblLook w:val="04A0" w:firstRow="1" w:lastRow="0" w:firstColumn="1" w:lastColumn="0" w:noHBand="0" w:noVBand="1"/>
      </w:tblPr>
      <w:tblGrid>
        <w:gridCol w:w="9352"/>
      </w:tblGrid>
      <w:tr w:rsidR="006F4396" w:rsidRPr="006F4396" w:rsidTr="00BE2442">
        <w:trPr>
          <w:trHeight w:val="301"/>
        </w:trPr>
        <w:tc>
          <w:tcPr>
            <w:tcW w:w="9352" w:type="dxa"/>
          </w:tcPr>
          <w:p w:rsidR="006F4396" w:rsidRPr="006F4396" w:rsidRDefault="006F4396" w:rsidP="006F4396"/>
          <w:p w:rsidR="006F4396" w:rsidRPr="006F4396" w:rsidRDefault="006F4396" w:rsidP="006F4396">
            <w:r w:rsidRPr="006F4396">
              <w:t>Nombre:</w:t>
            </w:r>
          </w:p>
        </w:tc>
      </w:tr>
      <w:tr w:rsidR="006F4396" w:rsidRPr="006F4396" w:rsidTr="00BE2442">
        <w:trPr>
          <w:trHeight w:val="232"/>
        </w:trPr>
        <w:tc>
          <w:tcPr>
            <w:tcW w:w="9352" w:type="dxa"/>
          </w:tcPr>
          <w:p w:rsidR="006F4396" w:rsidRPr="006F4396" w:rsidRDefault="006F4396" w:rsidP="006F4396"/>
          <w:p w:rsidR="006F4396" w:rsidRPr="006F4396" w:rsidRDefault="006F4396" w:rsidP="006F4396">
            <w:r w:rsidRPr="006F4396">
              <w:t xml:space="preserve">Curso:                                                                                  Fecha: semana 06 al </w:t>
            </w:r>
            <w:r w:rsidR="00CF55F2">
              <w:t xml:space="preserve">09 </w:t>
            </w:r>
            <w:r w:rsidRPr="006F4396">
              <w:t>de abril 2020</w:t>
            </w:r>
          </w:p>
        </w:tc>
      </w:tr>
      <w:tr w:rsidR="006F4396" w:rsidRPr="006F4396" w:rsidTr="00BE2442">
        <w:trPr>
          <w:trHeight w:val="1035"/>
        </w:trPr>
        <w:tc>
          <w:tcPr>
            <w:tcW w:w="9352" w:type="dxa"/>
          </w:tcPr>
          <w:p w:rsidR="006F4396" w:rsidRPr="006F4396" w:rsidRDefault="006F4396" w:rsidP="006F4396"/>
          <w:p w:rsidR="006F4396" w:rsidRPr="006F4396" w:rsidRDefault="006F4396" w:rsidP="006F4396">
            <w:pPr>
              <w:spacing w:after="200" w:line="276" w:lineRule="auto"/>
              <w:rPr>
                <w:rFonts w:ascii="Arial" w:hAnsi="Arial" w:cs="Arial"/>
                <w:color w:val="4D4D4D"/>
                <w:sz w:val="23"/>
                <w:szCs w:val="23"/>
                <w:shd w:val="clear" w:color="auto" w:fill="FFFFFF"/>
              </w:rPr>
            </w:pPr>
            <w:r w:rsidRPr="006F4396">
              <w:rPr>
                <w:rFonts w:ascii="Arial" w:eastAsia="Calibri" w:hAnsi="Arial" w:cs="Arial"/>
                <w:b/>
                <w:sz w:val="24"/>
                <w:szCs w:val="24"/>
                <w:u w:val="single"/>
              </w:rPr>
              <w:t>Objetivo:</w:t>
            </w:r>
            <w:r w:rsidRPr="006F4396">
              <w:rPr>
                <w:b/>
              </w:rPr>
              <w:t xml:space="preserve"> </w:t>
            </w:r>
            <w:r w:rsidR="00B862D9">
              <w:rPr>
                <w:rFonts w:ascii="Arial" w:hAnsi="Arial" w:cs="Arial"/>
                <w:color w:val="4D4D4D"/>
                <w:sz w:val="23"/>
                <w:szCs w:val="23"/>
                <w:shd w:val="clear" w:color="auto" w:fill="FFFFFF"/>
              </w:rPr>
              <w:t xml:space="preserve"> Identificar oportunidades o necesidades personales, grupales o locales que impliquen la creación de un producto tecnológico, reflexionando acerca de sus posibles aportes. Analizando el entorno y detectar problemas y necesidades que afectan a las personas y la comunidad más cercana.</w:t>
            </w:r>
            <w:bookmarkStart w:id="0" w:name="_GoBack"/>
            <w:bookmarkEnd w:id="0"/>
          </w:p>
          <w:p w:rsidR="006F4396" w:rsidRPr="006F4396" w:rsidRDefault="006F4396" w:rsidP="006F4396"/>
        </w:tc>
      </w:tr>
    </w:tbl>
    <w:p w:rsidR="00F93793" w:rsidRPr="00F93793" w:rsidRDefault="00F93793" w:rsidP="006F4396">
      <w:pPr>
        <w:autoSpaceDE w:val="0"/>
        <w:autoSpaceDN w:val="0"/>
        <w:adjustRightInd w:val="0"/>
        <w:spacing w:after="0" w:line="240" w:lineRule="auto"/>
        <w:jc w:val="center"/>
        <w:rPr>
          <w:rFonts w:cstheme="minorHAnsi"/>
          <w:b/>
          <w:bCs/>
          <w:color w:val="4F82BE"/>
          <w:sz w:val="28"/>
          <w:szCs w:val="28"/>
          <w:u w:val="single"/>
        </w:rPr>
      </w:pPr>
      <w:r w:rsidRPr="00F93793">
        <w:rPr>
          <w:rFonts w:cstheme="minorHAnsi"/>
          <w:b/>
          <w:bCs/>
          <w:color w:val="4F82BE"/>
          <w:sz w:val="28"/>
          <w:szCs w:val="28"/>
          <w:u w:val="single"/>
        </w:rPr>
        <w:t>Patrimonio y turismo</w:t>
      </w:r>
    </w:p>
    <w:p w:rsidR="00F93793" w:rsidRDefault="00F93793" w:rsidP="00F93793">
      <w:pPr>
        <w:autoSpaceDE w:val="0"/>
        <w:autoSpaceDN w:val="0"/>
        <w:adjustRightInd w:val="0"/>
        <w:spacing w:after="0" w:line="240" w:lineRule="auto"/>
        <w:jc w:val="center"/>
        <w:rPr>
          <w:rFonts w:cstheme="minorHAnsi"/>
          <w:b/>
          <w:bCs/>
          <w:color w:val="4F82BE"/>
          <w:sz w:val="26"/>
          <w:szCs w:val="26"/>
        </w:rPr>
      </w:pPr>
    </w:p>
    <w:p w:rsidR="00F93793" w:rsidRPr="00F93793" w:rsidRDefault="00F93793" w:rsidP="00F93793">
      <w:pPr>
        <w:autoSpaceDE w:val="0"/>
        <w:autoSpaceDN w:val="0"/>
        <w:adjustRightInd w:val="0"/>
        <w:spacing w:after="0" w:line="240" w:lineRule="auto"/>
        <w:jc w:val="center"/>
        <w:rPr>
          <w:rFonts w:cstheme="minorHAnsi"/>
          <w:b/>
          <w:bCs/>
          <w:color w:val="4F82BE"/>
          <w:sz w:val="26"/>
          <w:szCs w:val="26"/>
        </w:rPr>
      </w:pPr>
    </w:p>
    <w:p w:rsidR="00F93793" w:rsidRPr="00F93793" w:rsidRDefault="00F93793" w:rsidP="00F93793">
      <w:pPr>
        <w:rPr>
          <w:sz w:val="28"/>
          <w:szCs w:val="28"/>
        </w:rPr>
      </w:pPr>
      <w:r w:rsidRPr="00F93793">
        <w:rPr>
          <w:sz w:val="28"/>
          <w:szCs w:val="28"/>
        </w:rPr>
        <w:t>El patrimonio de un país es una construcción social que depende del valor que la comunidad le atribuye, en un momento histórico, a los bienes materiales e inmateriales que considera importantes de proteger y conservar para darse identidad y —al mismo tiempo— permitir su valoración por las futuras generaciones.</w:t>
      </w:r>
    </w:p>
    <w:p w:rsidR="00F93793" w:rsidRPr="00F93793" w:rsidRDefault="00F93793" w:rsidP="00F93793">
      <w:pPr>
        <w:rPr>
          <w:sz w:val="28"/>
          <w:szCs w:val="28"/>
        </w:rPr>
      </w:pPr>
      <w:r w:rsidRPr="00F93793">
        <w:rPr>
          <w:sz w:val="28"/>
          <w:szCs w:val="28"/>
        </w:rPr>
        <w:t>El patrimonio es resguardado en todo el mundo, y la variedad de patrimonios en un destino aumenta su atracción para las visitas.</w:t>
      </w:r>
    </w:p>
    <w:p w:rsidR="00F93793" w:rsidRPr="00F93793" w:rsidRDefault="00F93793" w:rsidP="00F93793">
      <w:pPr>
        <w:rPr>
          <w:sz w:val="28"/>
          <w:szCs w:val="28"/>
        </w:rPr>
      </w:pPr>
      <w:r w:rsidRPr="00F93793">
        <w:rPr>
          <w:sz w:val="28"/>
          <w:szCs w:val="28"/>
        </w:rPr>
        <w:t>Por consiguiente, no se puede concebir el turismo de un país sin el patrimonio histórico-cultural: el rescate de las especies naturales autóctonas, nuestras etnias, personas y comunidades portadoras de tradición cultural local. Al mismo tiempo, el patrimonio no se puede conservar sin los recursos del turismo.</w:t>
      </w:r>
    </w:p>
    <w:p w:rsidR="00F93793" w:rsidRPr="00F93793" w:rsidRDefault="00F93793" w:rsidP="00F93793">
      <w:pPr>
        <w:rPr>
          <w:sz w:val="28"/>
          <w:szCs w:val="28"/>
        </w:rPr>
      </w:pPr>
      <w:r w:rsidRPr="00F93793">
        <w:rPr>
          <w:sz w:val="28"/>
          <w:szCs w:val="28"/>
        </w:rPr>
        <w:t>Chile, según un informe de SERNATUR (2014), es considerado un destino turístico prioritario para Norteamérica (Estados Unidos, Canadá y México), Sudamérica (Brasil, Argentina, Colombia y Perú), Europa (España, Alemania y Reino Unido) y países lejanos (Australia), y genera un significativo aporte de divisas a la economía del país, junto con un intercambio de experiencias interculturales que contribuyen a la sustentabilidad del turismo, basado en la reactivación, conservación y puesta en valor del patrimonio sociocultural del país. Un tipo de turismo posible de potenciar, tanto en nuestro país como a nivel del mundo, es el turismo cultural (SERNATUR, 2014).</w:t>
      </w:r>
    </w:p>
    <w:p w:rsidR="00F93793" w:rsidRPr="00F93793" w:rsidRDefault="00F93793" w:rsidP="00F93793">
      <w:pPr>
        <w:rPr>
          <w:sz w:val="28"/>
          <w:szCs w:val="28"/>
        </w:rPr>
      </w:pPr>
      <w:r w:rsidRPr="00F93793">
        <w:rPr>
          <w:sz w:val="28"/>
          <w:szCs w:val="28"/>
        </w:rPr>
        <w:t xml:space="preserve">Este concepto puede estudiarse por medio de la investigación, el desarrollo de productos y la puesta en escena del patrimonio como un ámbito de </w:t>
      </w:r>
      <w:r w:rsidRPr="00F93793">
        <w:rPr>
          <w:sz w:val="28"/>
          <w:szCs w:val="28"/>
        </w:rPr>
        <w:lastRenderedPageBreak/>
        <w:t>progreso. El propósito de este tipo de turismo es preservar lo que nos distingue y reconocer su valor, mediante la creatividad y la capacidad de gestionar y desarrollar los componentes del pasado, las tradiciones, la gastronomía y la artesanía, entre otras actividades relacionadas con el patrimonio.</w:t>
      </w:r>
    </w:p>
    <w:p w:rsidR="00EC6643" w:rsidRDefault="00F93793" w:rsidP="00F93793">
      <w:pPr>
        <w:rPr>
          <w:sz w:val="28"/>
          <w:szCs w:val="28"/>
        </w:rPr>
      </w:pPr>
      <w:r w:rsidRPr="00F93793">
        <w:rPr>
          <w:sz w:val="28"/>
          <w:szCs w:val="28"/>
        </w:rPr>
        <w:t>Todo lo anterior hace necesaria una propuesta para el uso sustentable del patrimonio asociado al</w:t>
      </w:r>
      <w:r>
        <w:rPr>
          <w:sz w:val="28"/>
          <w:szCs w:val="28"/>
        </w:rPr>
        <w:t xml:space="preserve"> </w:t>
      </w:r>
      <w:r w:rsidRPr="00F93793">
        <w:rPr>
          <w:sz w:val="28"/>
          <w:szCs w:val="28"/>
        </w:rPr>
        <w:t>turismo cultural, el cual traería por defecto para la comunidad de que se trate la mejora en la calidad de vida de sus habitantes y de aquellos que la visitan.</w:t>
      </w:r>
    </w:p>
    <w:p w:rsidR="00602BFB" w:rsidRDefault="00602BFB" w:rsidP="00F93793">
      <w:pPr>
        <w:rPr>
          <w:sz w:val="28"/>
          <w:szCs w:val="28"/>
        </w:rPr>
      </w:pPr>
    </w:p>
    <w:p w:rsidR="00602BFB" w:rsidRPr="00602BFB" w:rsidRDefault="00602BFB" w:rsidP="00602BFB">
      <w:pPr>
        <w:spacing w:after="195" w:line="240" w:lineRule="auto"/>
        <w:outlineLvl w:val="0"/>
        <w:rPr>
          <w:rFonts w:ascii="Roboto Condensed" w:eastAsia="Times New Roman" w:hAnsi="Roboto Condensed" w:cs="Times New Roman"/>
          <w:color w:val="2D2D2D"/>
          <w:kern w:val="36"/>
          <w:sz w:val="36"/>
          <w:szCs w:val="36"/>
          <w:lang w:eastAsia="es-CL"/>
        </w:rPr>
      </w:pPr>
      <w:r w:rsidRPr="00602BFB">
        <w:rPr>
          <w:rFonts w:ascii="Roboto Condensed" w:eastAsia="Times New Roman" w:hAnsi="Roboto Condensed" w:cs="Times New Roman"/>
          <w:color w:val="2D2D2D"/>
          <w:kern w:val="36"/>
          <w:sz w:val="36"/>
          <w:szCs w:val="36"/>
          <w:lang w:eastAsia="es-CL"/>
        </w:rPr>
        <w:t xml:space="preserve">7 </w:t>
      </w:r>
      <w:proofErr w:type="gramStart"/>
      <w:r w:rsidRPr="00602BFB">
        <w:rPr>
          <w:rFonts w:ascii="Roboto Condensed" w:eastAsia="Times New Roman" w:hAnsi="Roboto Condensed" w:cs="Times New Roman"/>
          <w:color w:val="2D2D2D"/>
          <w:kern w:val="36"/>
          <w:sz w:val="36"/>
          <w:szCs w:val="36"/>
          <w:lang w:eastAsia="es-CL"/>
        </w:rPr>
        <w:t>Lugares</w:t>
      </w:r>
      <w:proofErr w:type="gramEnd"/>
      <w:r w:rsidRPr="00602BFB">
        <w:rPr>
          <w:rFonts w:ascii="Roboto Condensed" w:eastAsia="Times New Roman" w:hAnsi="Roboto Condensed" w:cs="Times New Roman"/>
          <w:color w:val="2D2D2D"/>
          <w:kern w:val="36"/>
          <w:sz w:val="36"/>
          <w:szCs w:val="36"/>
          <w:lang w:eastAsia="es-CL"/>
        </w:rPr>
        <w:t xml:space="preserve"> Turísticos Sexta Región (</w:t>
      </w:r>
      <w:proofErr w:type="spellStart"/>
      <w:r w:rsidRPr="00602BFB">
        <w:rPr>
          <w:rFonts w:ascii="Roboto Condensed" w:eastAsia="Times New Roman" w:hAnsi="Roboto Condensed" w:cs="Times New Roman"/>
          <w:color w:val="2D2D2D"/>
          <w:kern w:val="36"/>
          <w:sz w:val="36"/>
          <w:szCs w:val="36"/>
          <w:lang w:eastAsia="es-CL"/>
        </w:rPr>
        <w:t>OHiggins</w:t>
      </w:r>
      <w:proofErr w:type="spellEnd"/>
      <w:r w:rsidRPr="00602BFB">
        <w:rPr>
          <w:rFonts w:ascii="Roboto Condensed" w:eastAsia="Times New Roman" w:hAnsi="Roboto Condensed" w:cs="Times New Roman"/>
          <w:color w:val="2D2D2D"/>
          <w:kern w:val="36"/>
          <w:sz w:val="36"/>
          <w:szCs w:val="36"/>
          <w:lang w:eastAsia="es-CL"/>
        </w:rPr>
        <w:t>)</w:t>
      </w:r>
    </w:p>
    <w:p w:rsidR="00602BFB" w:rsidRPr="00602BFB" w:rsidRDefault="00602BFB" w:rsidP="00602BFB">
      <w:pPr>
        <w:spacing w:line="240" w:lineRule="auto"/>
        <w:outlineLvl w:val="1"/>
        <w:rPr>
          <w:rFonts w:ascii="Roboto Condensed" w:eastAsia="Times New Roman" w:hAnsi="Roboto Condensed" w:cs="Times New Roman"/>
          <w:color w:val="717171"/>
          <w:sz w:val="27"/>
          <w:szCs w:val="27"/>
          <w:lang w:eastAsia="es-CL"/>
        </w:rPr>
      </w:pPr>
      <w:r w:rsidRPr="00602BFB">
        <w:rPr>
          <w:rFonts w:ascii="Roboto Condensed" w:eastAsia="Times New Roman" w:hAnsi="Roboto Condensed" w:cs="Times New Roman"/>
          <w:color w:val="717171"/>
          <w:sz w:val="27"/>
          <w:szCs w:val="27"/>
          <w:lang w:eastAsia="es-CL"/>
        </w:rPr>
        <w:t>¿Qué destinos turísticos visitar en Sexta Región (</w:t>
      </w:r>
      <w:proofErr w:type="spellStart"/>
      <w:r w:rsidRPr="00602BFB">
        <w:rPr>
          <w:rFonts w:ascii="Roboto Condensed" w:eastAsia="Times New Roman" w:hAnsi="Roboto Condensed" w:cs="Times New Roman"/>
          <w:color w:val="717171"/>
          <w:sz w:val="27"/>
          <w:szCs w:val="27"/>
          <w:lang w:eastAsia="es-CL"/>
        </w:rPr>
        <w:t>Ohiggins</w:t>
      </w:r>
      <w:proofErr w:type="spellEnd"/>
      <w:r w:rsidRPr="00602BFB">
        <w:rPr>
          <w:rFonts w:ascii="Roboto Condensed" w:eastAsia="Times New Roman" w:hAnsi="Roboto Condensed" w:cs="Times New Roman"/>
          <w:color w:val="717171"/>
          <w:sz w:val="27"/>
          <w:szCs w:val="27"/>
          <w:lang w:eastAsia="es-CL"/>
        </w:rPr>
        <w:t>)</w:t>
      </w:r>
    </w:p>
    <w:p w:rsidR="00602BFB" w:rsidRPr="00602BFB" w:rsidRDefault="00602BFB" w:rsidP="00602BFB">
      <w:pPr>
        <w:spacing w:after="255"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La </w:t>
      </w:r>
      <w:r w:rsidRPr="00602BFB">
        <w:rPr>
          <w:rFonts w:ascii="Roboto" w:eastAsia="Times New Roman" w:hAnsi="Roboto" w:cs="Times New Roman"/>
          <w:b/>
          <w:bCs/>
          <w:color w:val="222222"/>
          <w:spacing w:val="2"/>
          <w:sz w:val="23"/>
          <w:szCs w:val="23"/>
          <w:lang w:eastAsia="es-CL"/>
        </w:rPr>
        <w:t>Sexta Región de O´Higgins</w:t>
      </w:r>
      <w:r w:rsidRPr="00602BFB">
        <w:rPr>
          <w:rFonts w:ascii="Roboto" w:eastAsia="Times New Roman" w:hAnsi="Roboto" w:cs="Times New Roman"/>
          <w:color w:val="222222"/>
          <w:spacing w:val="2"/>
          <w:sz w:val="23"/>
          <w:szCs w:val="23"/>
          <w:lang w:eastAsia="es-CL"/>
        </w:rPr>
        <w:t> ofrece a los turistas un clima mediterráneo, además cuenta una gran diversidad de actividades y lugares para conocer. Las fiestas y costumbres conservan vivas las culturas del campo, haciendo que este territorio sea conocido como el más popular de</w:t>
      </w:r>
    </w:p>
    <w:p w:rsidR="00602BFB" w:rsidRPr="00602BFB" w:rsidRDefault="00FD0DD3" w:rsidP="00602BFB">
      <w:pPr>
        <w:shd w:val="clear" w:color="auto" w:fill="FFFFFF"/>
        <w:spacing w:line="270" w:lineRule="atLeast"/>
        <w:jc w:val="center"/>
        <w:rPr>
          <w:rFonts w:ascii="Roboto" w:eastAsia="Times New Roman" w:hAnsi="Roboto" w:cs="Times New Roman"/>
          <w:color w:val="222222"/>
          <w:spacing w:val="2"/>
          <w:sz w:val="23"/>
          <w:szCs w:val="23"/>
          <w:lang w:eastAsia="es-CL"/>
        </w:rPr>
      </w:pPr>
      <w:hyperlink r:id="rId8" w:tgtFrame="_blank" w:history="1">
        <w:proofErr w:type="spellStart"/>
        <w:r w:rsidR="00602BFB" w:rsidRPr="00602BFB">
          <w:rPr>
            <w:rFonts w:ascii="Arial" w:eastAsia="Times New Roman" w:hAnsi="Arial" w:cs="Arial"/>
            <w:color w:val="333333"/>
            <w:spacing w:val="2"/>
            <w:sz w:val="15"/>
            <w:szCs w:val="15"/>
            <w:u w:val="single"/>
            <w:lang w:eastAsia="es-CL"/>
          </w:rPr>
          <w:t>Ads</w:t>
        </w:r>
        <w:proofErr w:type="spellEnd"/>
        <w:r w:rsidR="00602BFB" w:rsidRPr="00602BFB">
          <w:rPr>
            <w:rFonts w:ascii="Arial" w:eastAsia="Times New Roman" w:hAnsi="Arial" w:cs="Arial"/>
            <w:color w:val="333333"/>
            <w:spacing w:val="2"/>
            <w:sz w:val="15"/>
            <w:szCs w:val="15"/>
            <w:u w:val="single"/>
            <w:lang w:eastAsia="es-CL"/>
          </w:rPr>
          <w:t xml:space="preserve"> </w:t>
        </w:r>
        <w:proofErr w:type="spellStart"/>
        <w:r w:rsidR="00602BFB" w:rsidRPr="00602BFB">
          <w:rPr>
            <w:rFonts w:ascii="Arial" w:eastAsia="Times New Roman" w:hAnsi="Arial" w:cs="Arial"/>
            <w:color w:val="333333"/>
            <w:spacing w:val="2"/>
            <w:sz w:val="15"/>
            <w:szCs w:val="15"/>
            <w:u w:val="single"/>
            <w:lang w:eastAsia="es-CL"/>
          </w:rPr>
          <w:t>by</w:t>
        </w:r>
        <w:proofErr w:type="spellEnd"/>
        <w:r w:rsidR="00602BFB" w:rsidRPr="00602BFB">
          <w:rPr>
            <w:rFonts w:ascii="Arial" w:eastAsia="Times New Roman" w:hAnsi="Arial" w:cs="Arial"/>
            <w:color w:val="333333"/>
            <w:spacing w:val="2"/>
            <w:sz w:val="15"/>
            <w:szCs w:val="15"/>
            <w:u w:val="single"/>
            <w:lang w:eastAsia="es-CL"/>
          </w:rPr>
          <w:t> </w:t>
        </w:r>
        <w:r w:rsidR="00602BFB" w:rsidRPr="00602BFB">
          <w:rPr>
            <w:rFonts w:ascii="Arial" w:eastAsia="Times New Roman" w:hAnsi="Arial" w:cs="Arial"/>
            <w:b/>
            <w:bCs/>
            <w:color w:val="333333"/>
            <w:spacing w:val="2"/>
            <w:sz w:val="15"/>
            <w:szCs w:val="15"/>
            <w:u w:val="single"/>
            <w:lang w:eastAsia="es-CL"/>
          </w:rPr>
          <w:t>optAd360</w:t>
        </w:r>
      </w:hyperlink>
    </w:p>
    <w:p w:rsidR="00602BFB" w:rsidRPr="00602BFB" w:rsidRDefault="00FD0DD3" w:rsidP="00602BFB">
      <w:pPr>
        <w:spacing w:after="0" w:line="240" w:lineRule="auto"/>
        <w:rPr>
          <w:rFonts w:ascii="Roboto" w:eastAsia="Times New Roman" w:hAnsi="Roboto" w:cs="Times New Roman"/>
          <w:color w:val="222222"/>
          <w:spacing w:val="2"/>
          <w:sz w:val="23"/>
          <w:szCs w:val="23"/>
          <w:lang w:eastAsia="es-CL"/>
        </w:rPr>
      </w:pPr>
      <w:hyperlink r:id="rId9" w:history="1">
        <w:r w:rsidR="00602BFB" w:rsidRPr="00602BFB">
          <w:rPr>
            <w:rFonts w:ascii="Roboto" w:eastAsia="Times New Roman" w:hAnsi="Roboto" w:cs="Times New Roman"/>
            <w:color w:val="1587CC"/>
            <w:spacing w:val="2"/>
            <w:sz w:val="23"/>
            <w:szCs w:val="23"/>
            <w:u w:val="single"/>
            <w:lang w:eastAsia="es-CL"/>
          </w:rPr>
          <w:t>Chile</w:t>
        </w:r>
      </w:hyperlink>
      <w:r w:rsidR="00602BFB" w:rsidRPr="00602BFB">
        <w:rPr>
          <w:rFonts w:ascii="Roboto" w:eastAsia="Times New Roman" w:hAnsi="Roboto" w:cs="Times New Roman"/>
          <w:color w:val="222222"/>
          <w:spacing w:val="2"/>
          <w:sz w:val="23"/>
          <w:szCs w:val="23"/>
          <w:lang w:eastAsia="es-CL"/>
        </w:rPr>
        <w:t xml:space="preserve">. En la extensa costa de </w:t>
      </w:r>
      <w:proofErr w:type="spellStart"/>
      <w:r w:rsidR="00602BFB" w:rsidRPr="00602BFB">
        <w:rPr>
          <w:rFonts w:ascii="Roboto" w:eastAsia="Times New Roman" w:hAnsi="Roboto" w:cs="Times New Roman"/>
          <w:color w:val="222222"/>
          <w:spacing w:val="2"/>
          <w:sz w:val="23"/>
          <w:szCs w:val="23"/>
          <w:lang w:eastAsia="es-CL"/>
        </w:rPr>
        <w:t>riders</w:t>
      </w:r>
      <w:proofErr w:type="spellEnd"/>
      <w:r w:rsidR="00602BFB" w:rsidRPr="00602BFB">
        <w:rPr>
          <w:rFonts w:ascii="Roboto" w:eastAsia="Times New Roman" w:hAnsi="Roboto" w:cs="Times New Roman"/>
          <w:color w:val="222222"/>
          <w:spacing w:val="2"/>
          <w:sz w:val="23"/>
          <w:szCs w:val="23"/>
          <w:lang w:eastAsia="es-CL"/>
        </w:rPr>
        <w:t xml:space="preserve"> se puede observar grandes festividades y un ambiente de diversión, la mejor festividad se da en Punta de Lobos aquí es donde se celebra el Ceremonial de surf, en la localidad de Matanzas igualmente se logran desplegar actividades como </w:t>
      </w:r>
      <w:proofErr w:type="spellStart"/>
      <w:r w:rsidR="00602BFB" w:rsidRPr="00602BFB">
        <w:rPr>
          <w:rFonts w:ascii="Roboto" w:eastAsia="Times New Roman" w:hAnsi="Roboto" w:cs="Times New Roman"/>
          <w:color w:val="222222"/>
          <w:spacing w:val="2"/>
          <w:sz w:val="23"/>
          <w:szCs w:val="23"/>
          <w:lang w:eastAsia="es-CL"/>
        </w:rPr>
        <w:t>outdoor</w:t>
      </w:r>
      <w:proofErr w:type="spellEnd"/>
      <w:r w:rsidR="00602BFB" w:rsidRPr="00602BFB">
        <w:rPr>
          <w:rFonts w:ascii="Roboto" w:eastAsia="Times New Roman" w:hAnsi="Roboto" w:cs="Times New Roman"/>
          <w:color w:val="222222"/>
          <w:spacing w:val="2"/>
          <w:sz w:val="23"/>
          <w:szCs w:val="23"/>
          <w:lang w:eastAsia="es-CL"/>
        </w:rPr>
        <w:t xml:space="preserve"> y diversos deportes acuáticos. En la sección cordillerana se logra disfrutar de relajantes aguas termales, también puedes conocer la localidad de Sewell conocido como el patrimonio de la humanidad. Si deseas conocer esta ciudad en tus próximas vacaciones no dudes en conocer los </w:t>
      </w:r>
      <w:r w:rsidR="00602BFB" w:rsidRPr="00602BFB">
        <w:rPr>
          <w:rFonts w:ascii="Roboto" w:eastAsia="Times New Roman" w:hAnsi="Roboto" w:cs="Times New Roman"/>
          <w:b/>
          <w:bCs/>
          <w:color w:val="222222"/>
          <w:spacing w:val="2"/>
          <w:sz w:val="23"/>
          <w:szCs w:val="23"/>
          <w:lang w:eastAsia="es-CL"/>
        </w:rPr>
        <w:t>7 Lugares Turísticos Sexta Región (</w:t>
      </w:r>
      <w:proofErr w:type="spellStart"/>
      <w:r w:rsidR="00602BFB" w:rsidRPr="00602BFB">
        <w:rPr>
          <w:rFonts w:ascii="Roboto" w:eastAsia="Times New Roman" w:hAnsi="Roboto" w:cs="Times New Roman"/>
          <w:b/>
          <w:bCs/>
          <w:color w:val="222222"/>
          <w:spacing w:val="2"/>
          <w:sz w:val="23"/>
          <w:szCs w:val="23"/>
          <w:lang w:eastAsia="es-CL"/>
        </w:rPr>
        <w:t>OHiggins</w:t>
      </w:r>
      <w:proofErr w:type="spellEnd"/>
      <w:r w:rsidR="00602BFB" w:rsidRPr="00602BFB">
        <w:rPr>
          <w:rFonts w:ascii="Roboto" w:eastAsia="Times New Roman" w:hAnsi="Roboto" w:cs="Times New Roman"/>
          <w:b/>
          <w:bCs/>
          <w:color w:val="222222"/>
          <w:spacing w:val="2"/>
          <w:sz w:val="23"/>
          <w:szCs w:val="23"/>
          <w:lang w:eastAsia="es-CL"/>
        </w:rPr>
        <w:t>)</w:t>
      </w:r>
      <w:r w:rsidR="00602BFB" w:rsidRPr="00602BFB">
        <w:rPr>
          <w:rFonts w:ascii="Roboto" w:eastAsia="Times New Roman" w:hAnsi="Roboto" w:cs="Times New Roman"/>
          <w:color w:val="222222"/>
          <w:spacing w:val="2"/>
          <w:sz w:val="23"/>
          <w:szCs w:val="23"/>
          <w:lang w:eastAsia="es-CL"/>
        </w:rPr>
        <w:t> más atrayentes de esta localidad chilena.</w:t>
      </w:r>
    </w:p>
    <w:p w:rsidR="00602BFB" w:rsidRPr="00602BFB" w:rsidRDefault="00602BFB" w:rsidP="00602BFB">
      <w:pPr>
        <w:shd w:val="clear" w:color="auto" w:fill="F9F9F9"/>
        <w:spacing w:after="0" w:line="240" w:lineRule="auto"/>
        <w:textAlignment w:val="center"/>
        <w:rPr>
          <w:rFonts w:ascii="Roboto" w:eastAsia="Times New Roman" w:hAnsi="Roboto" w:cs="Times New Roman"/>
          <w:color w:val="222222"/>
          <w:spacing w:val="2"/>
          <w:sz w:val="27"/>
          <w:szCs w:val="27"/>
          <w:lang w:eastAsia="es-CL"/>
        </w:rPr>
      </w:pPr>
      <w:r w:rsidRPr="00602BFB">
        <w:rPr>
          <w:rFonts w:ascii="Roboto" w:eastAsia="Times New Roman" w:hAnsi="Roboto" w:cs="Times New Roman"/>
          <w:color w:val="222222"/>
          <w:spacing w:val="2"/>
          <w:sz w:val="27"/>
          <w:szCs w:val="27"/>
          <w:lang w:eastAsia="es-CL"/>
        </w:rPr>
        <w:t>Tabla de contenidos</w:t>
      </w:r>
    </w:p>
    <w:p w:rsidR="00602BFB" w:rsidRPr="00602BFB" w:rsidRDefault="00FD0DD3" w:rsidP="00602BFB">
      <w:pPr>
        <w:numPr>
          <w:ilvl w:val="0"/>
          <w:numId w:val="1"/>
        </w:numPr>
        <w:shd w:val="clear" w:color="auto" w:fill="F9F9F9"/>
        <w:spacing w:after="0" w:line="240" w:lineRule="auto"/>
        <w:ind w:left="0"/>
        <w:rPr>
          <w:rFonts w:ascii="Roboto" w:eastAsia="Times New Roman" w:hAnsi="Roboto" w:cs="Times New Roman"/>
          <w:color w:val="222222"/>
          <w:spacing w:val="2"/>
          <w:sz w:val="21"/>
          <w:szCs w:val="21"/>
          <w:lang w:eastAsia="es-CL"/>
        </w:rPr>
      </w:pPr>
      <w:hyperlink r:id="rId10" w:anchor="Que_Lugares_Turisticos_visitar_en_Sexta_Region_OHiggins" w:history="1">
        <w:r w:rsidR="00602BFB" w:rsidRPr="00602BFB">
          <w:rPr>
            <w:rFonts w:ascii="Roboto" w:eastAsia="Times New Roman" w:hAnsi="Roboto" w:cs="Times New Roman"/>
            <w:color w:val="9F9F9F"/>
            <w:spacing w:val="2"/>
            <w:sz w:val="21"/>
            <w:szCs w:val="21"/>
            <w:u w:val="single"/>
            <w:lang w:eastAsia="es-CL"/>
          </w:rPr>
          <w:t>¿Qué Lugares Turísticos visitar en Sexta Región (</w:t>
        </w:r>
        <w:proofErr w:type="spellStart"/>
        <w:r w:rsidR="00602BFB" w:rsidRPr="00602BFB">
          <w:rPr>
            <w:rFonts w:ascii="Roboto" w:eastAsia="Times New Roman" w:hAnsi="Roboto" w:cs="Times New Roman"/>
            <w:color w:val="9F9F9F"/>
            <w:spacing w:val="2"/>
            <w:sz w:val="21"/>
            <w:szCs w:val="21"/>
            <w:u w:val="single"/>
            <w:lang w:eastAsia="es-CL"/>
          </w:rPr>
          <w:t>OHiggins</w:t>
        </w:r>
        <w:proofErr w:type="spellEnd"/>
        <w:r w:rsidR="00602BFB" w:rsidRPr="00602BFB">
          <w:rPr>
            <w:rFonts w:ascii="Roboto" w:eastAsia="Times New Roman" w:hAnsi="Roboto" w:cs="Times New Roman"/>
            <w:color w:val="9F9F9F"/>
            <w:spacing w:val="2"/>
            <w:sz w:val="21"/>
            <w:szCs w:val="21"/>
            <w:u w:val="single"/>
            <w:lang w:eastAsia="es-CL"/>
          </w:rPr>
          <w:t>)?</w:t>
        </w:r>
      </w:hyperlink>
    </w:p>
    <w:p w:rsidR="00602BFB" w:rsidRPr="00602BFB" w:rsidRDefault="00FD0DD3" w:rsidP="00602BFB">
      <w:pPr>
        <w:numPr>
          <w:ilvl w:val="0"/>
          <w:numId w:val="1"/>
        </w:numPr>
        <w:shd w:val="clear" w:color="auto" w:fill="F9F9F9"/>
        <w:spacing w:after="0" w:line="240" w:lineRule="auto"/>
        <w:ind w:left="0"/>
        <w:rPr>
          <w:rFonts w:ascii="Roboto" w:eastAsia="Times New Roman" w:hAnsi="Roboto" w:cs="Times New Roman"/>
          <w:color w:val="222222"/>
          <w:spacing w:val="2"/>
          <w:sz w:val="21"/>
          <w:szCs w:val="21"/>
          <w:lang w:eastAsia="es-CL"/>
        </w:rPr>
      </w:pPr>
      <w:hyperlink r:id="rId11" w:anchor="1_Cachapoal" w:history="1">
        <w:r w:rsidR="00602BFB" w:rsidRPr="00602BFB">
          <w:rPr>
            <w:rFonts w:ascii="Roboto" w:eastAsia="Times New Roman" w:hAnsi="Roboto" w:cs="Times New Roman"/>
            <w:color w:val="9F9F9F"/>
            <w:spacing w:val="2"/>
            <w:sz w:val="21"/>
            <w:szCs w:val="21"/>
            <w:u w:val="single"/>
            <w:lang w:eastAsia="es-CL"/>
          </w:rPr>
          <w:t>1 Cachapoal</w:t>
        </w:r>
      </w:hyperlink>
    </w:p>
    <w:p w:rsidR="00602BFB" w:rsidRPr="00602BFB" w:rsidRDefault="00FD0DD3" w:rsidP="00602BFB">
      <w:pPr>
        <w:numPr>
          <w:ilvl w:val="0"/>
          <w:numId w:val="1"/>
        </w:numPr>
        <w:shd w:val="clear" w:color="auto" w:fill="F9F9F9"/>
        <w:spacing w:after="0" w:line="240" w:lineRule="auto"/>
        <w:ind w:left="0"/>
        <w:rPr>
          <w:rFonts w:ascii="Roboto" w:eastAsia="Times New Roman" w:hAnsi="Roboto" w:cs="Times New Roman"/>
          <w:color w:val="222222"/>
          <w:spacing w:val="2"/>
          <w:sz w:val="21"/>
          <w:szCs w:val="21"/>
          <w:lang w:eastAsia="es-CL"/>
        </w:rPr>
      </w:pPr>
      <w:hyperlink r:id="rId12" w:anchor="2_Sewell_conocido_como_Patrimonio_de_la_Humanidad" w:history="1">
        <w:r w:rsidR="00602BFB" w:rsidRPr="00602BFB">
          <w:rPr>
            <w:rFonts w:ascii="Roboto" w:eastAsia="Times New Roman" w:hAnsi="Roboto" w:cs="Times New Roman"/>
            <w:color w:val="9F9F9F"/>
            <w:spacing w:val="2"/>
            <w:sz w:val="21"/>
            <w:szCs w:val="21"/>
            <w:u w:val="single"/>
            <w:lang w:eastAsia="es-CL"/>
          </w:rPr>
          <w:t>2 Sewell conocido como Patrimonio de la Humanidad</w:t>
        </w:r>
      </w:hyperlink>
    </w:p>
    <w:p w:rsidR="00602BFB" w:rsidRPr="00602BFB" w:rsidRDefault="00FD0DD3" w:rsidP="00602BFB">
      <w:pPr>
        <w:numPr>
          <w:ilvl w:val="0"/>
          <w:numId w:val="1"/>
        </w:numPr>
        <w:shd w:val="clear" w:color="auto" w:fill="F9F9F9"/>
        <w:spacing w:after="0" w:line="240" w:lineRule="auto"/>
        <w:ind w:left="0"/>
        <w:rPr>
          <w:rFonts w:ascii="Roboto" w:eastAsia="Times New Roman" w:hAnsi="Roboto" w:cs="Times New Roman"/>
          <w:color w:val="222222"/>
          <w:spacing w:val="2"/>
          <w:sz w:val="21"/>
          <w:szCs w:val="21"/>
          <w:lang w:eastAsia="es-CL"/>
        </w:rPr>
      </w:pPr>
      <w:hyperlink r:id="rId13" w:anchor="3_Reserva_Nacional_Rio_Cipreses" w:history="1">
        <w:r w:rsidR="00602BFB" w:rsidRPr="00602BFB">
          <w:rPr>
            <w:rFonts w:ascii="Roboto" w:eastAsia="Times New Roman" w:hAnsi="Roboto" w:cs="Times New Roman"/>
            <w:color w:val="9F9F9F"/>
            <w:spacing w:val="2"/>
            <w:sz w:val="21"/>
            <w:szCs w:val="21"/>
            <w:u w:val="single"/>
            <w:lang w:eastAsia="es-CL"/>
          </w:rPr>
          <w:t xml:space="preserve">3 </w:t>
        </w:r>
        <w:proofErr w:type="gramStart"/>
        <w:r w:rsidR="00602BFB" w:rsidRPr="00602BFB">
          <w:rPr>
            <w:rFonts w:ascii="Roboto" w:eastAsia="Times New Roman" w:hAnsi="Roboto" w:cs="Times New Roman"/>
            <w:color w:val="9F9F9F"/>
            <w:spacing w:val="2"/>
            <w:sz w:val="21"/>
            <w:szCs w:val="21"/>
            <w:u w:val="single"/>
            <w:lang w:eastAsia="es-CL"/>
          </w:rPr>
          <w:t>Reserva</w:t>
        </w:r>
        <w:proofErr w:type="gramEnd"/>
        <w:r w:rsidR="00602BFB" w:rsidRPr="00602BFB">
          <w:rPr>
            <w:rFonts w:ascii="Roboto" w:eastAsia="Times New Roman" w:hAnsi="Roboto" w:cs="Times New Roman"/>
            <w:color w:val="9F9F9F"/>
            <w:spacing w:val="2"/>
            <w:sz w:val="21"/>
            <w:szCs w:val="21"/>
            <w:u w:val="single"/>
            <w:lang w:eastAsia="es-CL"/>
          </w:rPr>
          <w:t xml:space="preserve"> Nacional Río Cipreses</w:t>
        </w:r>
      </w:hyperlink>
    </w:p>
    <w:p w:rsidR="00602BFB" w:rsidRPr="00602BFB" w:rsidRDefault="00FD0DD3" w:rsidP="00602BFB">
      <w:pPr>
        <w:numPr>
          <w:ilvl w:val="0"/>
          <w:numId w:val="1"/>
        </w:numPr>
        <w:shd w:val="clear" w:color="auto" w:fill="F9F9F9"/>
        <w:spacing w:after="0" w:line="240" w:lineRule="auto"/>
        <w:ind w:left="0"/>
        <w:rPr>
          <w:rFonts w:ascii="Roboto" w:eastAsia="Times New Roman" w:hAnsi="Roboto" w:cs="Times New Roman"/>
          <w:color w:val="222222"/>
          <w:spacing w:val="2"/>
          <w:sz w:val="21"/>
          <w:szCs w:val="21"/>
          <w:lang w:eastAsia="es-CL"/>
        </w:rPr>
      </w:pPr>
      <w:hyperlink r:id="rId14" w:anchor="4_Punta_de_lobos" w:history="1">
        <w:r w:rsidR="00602BFB" w:rsidRPr="00602BFB">
          <w:rPr>
            <w:rFonts w:ascii="Roboto" w:eastAsia="Times New Roman" w:hAnsi="Roboto" w:cs="Times New Roman"/>
            <w:color w:val="9F9F9F"/>
            <w:spacing w:val="2"/>
            <w:sz w:val="21"/>
            <w:szCs w:val="21"/>
            <w:u w:val="single"/>
            <w:lang w:eastAsia="es-CL"/>
          </w:rPr>
          <w:t xml:space="preserve">4 </w:t>
        </w:r>
        <w:proofErr w:type="gramStart"/>
        <w:r w:rsidR="00602BFB" w:rsidRPr="00602BFB">
          <w:rPr>
            <w:rFonts w:ascii="Roboto" w:eastAsia="Times New Roman" w:hAnsi="Roboto" w:cs="Times New Roman"/>
            <w:color w:val="9F9F9F"/>
            <w:spacing w:val="2"/>
            <w:sz w:val="21"/>
            <w:szCs w:val="21"/>
            <w:u w:val="single"/>
            <w:lang w:eastAsia="es-CL"/>
          </w:rPr>
          <w:t>Punta</w:t>
        </w:r>
        <w:proofErr w:type="gramEnd"/>
        <w:r w:rsidR="00602BFB" w:rsidRPr="00602BFB">
          <w:rPr>
            <w:rFonts w:ascii="Roboto" w:eastAsia="Times New Roman" w:hAnsi="Roboto" w:cs="Times New Roman"/>
            <w:color w:val="9F9F9F"/>
            <w:spacing w:val="2"/>
            <w:sz w:val="21"/>
            <w:szCs w:val="21"/>
            <w:u w:val="single"/>
            <w:lang w:eastAsia="es-CL"/>
          </w:rPr>
          <w:t xml:space="preserve"> de lobos</w:t>
        </w:r>
      </w:hyperlink>
    </w:p>
    <w:p w:rsidR="00602BFB" w:rsidRPr="00602BFB" w:rsidRDefault="00FD0DD3" w:rsidP="00602BFB">
      <w:pPr>
        <w:numPr>
          <w:ilvl w:val="0"/>
          <w:numId w:val="1"/>
        </w:numPr>
        <w:shd w:val="clear" w:color="auto" w:fill="F9F9F9"/>
        <w:spacing w:after="0" w:line="240" w:lineRule="auto"/>
        <w:ind w:left="0"/>
        <w:rPr>
          <w:rFonts w:ascii="Roboto" w:eastAsia="Times New Roman" w:hAnsi="Roboto" w:cs="Times New Roman"/>
          <w:color w:val="222222"/>
          <w:spacing w:val="2"/>
          <w:sz w:val="21"/>
          <w:szCs w:val="21"/>
          <w:lang w:eastAsia="es-CL"/>
        </w:rPr>
      </w:pPr>
      <w:hyperlink r:id="rId15" w:anchor="5_Zuniga" w:history="1">
        <w:r w:rsidR="00602BFB" w:rsidRPr="00602BFB">
          <w:rPr>
            <w:rFonts w:ascii="Roboto" w:eastAsia="Times New Roman" w:hAnsi="Roboto" w:cs="Times New Roman"/>
            <w:color w:val="9F9F9F"/>
            <w:spacing w:val="2"/>
            <w:sz w:val="21"/>
            <w:szCs w:val="21"/>
            <w:u w:val="single"/>
            <w:lang w:eastAsia="es-CL"/>
          </w:rPr>
          <w:t>5 Zúñiga</w:t>
        </w:r>
      </w:hyperlink>
    </w:p>
    <w:p w:rsidR="00602BFB" w:rsidRPr="00602BFB" w:rsidRDefault="00FD0DD3" w:rsidP="00602BFB">
      <w:pPr>
        <w:numPr>
          <w:ilvl w:val="0"/>
          <w:numId w:val="1"/>
        </w:numPr>
        <w:shd w:val="clear" w:color="auto" w:fill="F9F9F9"/>
        <w:spacing w:after="0" w:line="240" w:lineRule="auto"/>
        <w:ind w:left="0"/>
        <w:rPr>
          <w:rFonts w:ascii="Roboto" w:eastAsia="Times New Roman" w:hAnsi="Roboto" w:cs="Times New Roman"/>
          <w:color w:val="222222"/>
          <w:spacing w:val="2"/>
          <w:sz w:val="21"/>
          <w:szCs w:val="21"/>
          <w:lang w:eastAsia="es-CL"/>
        </w:rPr>
      </w:pPr>
      <w:hyperlink r:id="rId16" w:anchor="6_Matanzas" w:history="1">
        <w:r w:rsidR="00602BFB" w:rsidRPr="00602BFB">
          <w:rPr>
            <w:rFonts w:ascii="Roboto" w:eastAsia="Times New Roman" w:hAnsi="Roboto" w:cs="Times New Roman"/>
            <w:color w:val="9F9F9F"/>
            <w:spacing w:val="2"/>
            <w:sz w:val="21"/>
            <w:szCs w:val="21"/>
            <w:u w:val="single"/>
            <w:lang w:eastAsia="es-CL"/>
          </w:rPr>
          <w:t>6 Matanzas</w:t>
        </w:r>
      </w:hyperlink>
    </w:p>
    <w:p w:rsidR="00602BFB" w:rsidRPr="00602BFB" w:rsidRDefault="00FD0DD3" w:rsidP="00602BFB">
      <w:pPr>
        <w:numPr>
          <w:ilvl w:val="0"/>
          <w:numId w:val="1"/>
        </w:numPr>
        <w:shd w:val="clear" w:color="auto" w:fill="F9F9F9"/>
        <w:spacing w:line="240" w:lineRule="auto"/>
        <w:ind w:left="0"/>
        <w:rPr>
          <w:rFonts w:ascii="Roboto" w:eastAsia="Times New Roman" w:hAnsi="Roboto" w:cs="Times New Roman"/>
          <w:color w:val="222222"/>
          <w:spacing w:val="2"/>
          <w:sz w:val="21"/>
          <w:szCs w:val="21"/>
          <w:lang w:eastAsia="es-CL"/>
        </w:rPr>
      </w:pPr>
      <w:hyperlink r:id="rId17" w:anchor="7_Valles_de_Colchagua" w:history="1">
        <w:r w:rsidR="00602BFB" w:rsidRPr="00602BFB">
          <w:rPr>
            <w:rFonts w:ascii="Roboto" w:eastAsia="Times New Roman" w:hAnsi="Roboto" w:cs="Times New Roman"/>
            <w:color w:val="9F9F9F"/>
            <w:spacing w:val="2"/>
            <w:sz w:val="21"/>
            <w:szCs w:val="21"/>
            <w:u w:val="single"/>
            <w:lang w:eastAsia="es-CL"/>
          </w:rPr>
          <w:t xml:space="preserve">7 </w:t>
        </w:r>
        <w:proofErr w:type="gramStart"/>
        <w:r w:rsidR="00602BFB" w:rsidRPr="00602BFB">
          <w:rPr>
            <w:rFonts w:ascii="Roboto" w:eastAsia="Times New Roman" w:hAnsi="Roboto" w:cs="Times New Roman"/>
            <w:color w:val="9F9F9F"/>
            <w:spacing w:val="2"/>
            <w:sz w:val="21"/>
            <w:szCs w:val="21"/>
            <w:u w:val="single"/>
            <w:lang w:eastAsia="es-CL"/>
          </w:rPr>
          <w:t>Valles</w:t>
        </w:r>
        <w:proofErr w:type="gramEnd"/>
        <w:r w:rsidR="00602BFB" w:rsidRPr="00602BFB">
          <w:rPr>
            <w:rFonts w:ascii="Roboto" w:eastAsia="Times New Roman" w:hAnsi="Roboto" w:cs="Times New Roman"/>
            <w:color w:val="9F9F9F"/>
            <w:spacing w:val="2"/>
            <w:sz w:val="21"/>
            <w:szCs w:val="21"/>
            <w:u w:val="single"/>
            <w:lang w:eastAsia="es-CL"/>
          </w:rPr>
          <w:t xml:space="preserve"> de Colchagua</w:t>
        </w:r>
      </w:hyperlink>
    </w:p>
    <w:p w:rsidR="00602BFB" w:rsidRPr="00602BFB" w:rsidRDefault="00602BFB" w:rsidP="00602BFB">
      <w:pPr>
        <w:spacing w:before="300" w:after="150" w:line="240" w:lineRule="auto"/>
        <w:outlineLvl w:val="1"/>
        <w:rPr>
          <w:rFonts w:ascii="Roboto" w:eastAsia="Times New Roman" w:hAnsi="Roboto" w:cs="Times New Roman"/>
          <w:color w:val="2D2D2D"/>
          <w:spacing w:val="2"/>
          <w:sz w:val="45"/>
          <w:szCs w:val="45"/>
          <w:lang w:eastAsia="es-CL"/>
        </w:rPr>
      </w:pPr>
      <w:r w:rsidRPr="00602BFB">
        <w:rPr>
          <w:rFonts w:ascii="Roboto" w:eastAsia="Times New Roman" w:hAnsi="Roboto" w:cs="Times New Roman"/>
          <w:color w:val="2D2D2D"/>
          <w:spacing w:val="2"/>
          <w:sz w:val="45"/>
          <w:szCs w:val="45"/>
          <w:lang w:eastAsia="es-CL"/>
        </w:rPr>
        <w:t>¿Qué Lugares Turísticos visitar en Sexta Región (</w:t>
      </w:r>
      <w:proofErr w:type="spellStart"/>
      <w:r w:rsidRPr="00602BFB">
        <w:rPr>
          <w:rFonts w:ascii="Roboto" w:eastAsia="Times New Roman" w:hAnsi="Roboto" w:cs="Times New Roman"/>
          <w:color w:val="2D2D2D"/>
          <w:spacing w:val="2"/>
          <w:sz w:val="45"/>
          <w:szCs w:val="45"/>
          <w:lang w:eastAsia="es-CL"/>
        </w:rPr>
        <w:t>OHiggins</w:t>
      </w:r>
      <w:proofErr w:type="spellEnd"/>
      <w:r w:rsidRPr="00602BFB">
        <w:rPr>
          <w:rFonts w:ascii="Roboto" w:eastAsia="Times New Roman" w:hAnsi="Roboto" w:cs="Times New Roman"/>
          <w:color w:val="2D2D2D"/>
          <w:spacing w:val="2"/>
          <w:sz w:val="45"/>
          <w:szCs w:val="45"/>
          <w:lang w:eastAsia="es-CL"/>
        </w:rPr>
        <w:t>)?</w:t>
      </w:r>
    </w:p>
    <w:p w:rsidR="00602BFB" w:rsidRPr="00602BFB" w:rsidRDefault="00602BFB" w:rsidP="00602BFB">
      <w:pPr>
        <w:pBdr>
          <w:bottom w:val="single" w:sz="18" w:space="0" w:color="222222"/>
        </w:pBdr>
        <w:spacing w:after="270" w:line="240" w:lineRule="auto"/>
        <w:outlineLvl w:val="1"/>
        <w:rPr>
          <w:rFonts w:ascii="Roboto" w:eastAsia="Times New Roman" w:hAnsi="Roboto" w:cs="Times New Roman"/>
          <w:color w:val="212121"/>
          <w:spacing w:val="2"/>
          <w:sz w:val="33"/>
          <w:szCs w:val="33"/>
          <w:lang w:eastAsia="es-CL"/>
        </w:rPr>
      </w:pPr>
      <w:r w:rsidRPr="00602BFB">
        <w:rPr>
          <w:rFonts w:ascii="Roboto" w:eastAsia="Times New Roman" w:hAnsi="Roboto" w:cs="Times New Roman"/>
          <w:color w:val="FFFFFF"/>
          <w:spacing w:val="2"/>
          <w:sz w:val="30"/>
          <w:szCs w:val="30"/>
          <w:shd w:val="clear" w:color="auto" w:fill="212121"/>
          <w:lang w:eastAsia="es-CL"/>
        </w:rPr>
        <w:t>1</w:t>
      </w:r>
      <w:r w:rsidRPr="00602BFB">
        <w:rPr>
          <w:rFonts w:ascii="Roboto" w:eastAsia="Times New Roman" w:hAnsi="Roboto" w:cs="Times New Roman"/>
          <w:color w:val="212121"/>
          <w:spacing w:val="2"/>
          <w:sz w:val="33"/>
          <w:szCs w:val="33"/>
          <w:lang w:eastAsia="es-CL"/>
        </w:rPr>
        <w:t>Cachapoal</w:t>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noProof/>
          <w:color w:val="222222"/>
          <w:spacing w:val="2"/>
          <w:sz w:val="23"/>
          <w:szCs w:val="23"/>
          <w:lang w:eastAsia="es-CL"/>
        </w:rPr>
        <w:lastRenderedPageBreak/>
        <w:drawing>
          <wp:inline distT="0" distB="0" distL="0" distR="0" wp14:anchorId="3D18EB18" wp14:editId="432AEB9A">
            <wp:extent cx="4295775" cy="3200400"/>
            <wp:effectExtent l="0" t="0" r="9525" b="0"/>
            <wp:docPr id="8" name="Imagen 8" descr="Cachap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chapo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775" cy="3200400"/>
                    </a:xfrm>
                    <a:prstGeom prst="rect">
                      <a:avLst/>
                    </a:prstGeom>
                    <a:noFill/>
                    <a:ln>
                      <a:noFill/>
                    </a:ln>
                  </pic:spPr>
                </pic:pic>
              </a:graphicData>
            </a:graphic>
          </wp:inline>
        </w:drawing>
      </w:r>
    </w:p>
    <w:p w:rsidR="00602BFB" w:rsidRPr="00602BFB" w:rsidRDefault="00FD0DD3" w:rsidP="00602BFB">
      <w:pPr>
        <w:shd w:val="clear" w:color="auto" w:fill="FFFFFF"/>
        <w:spacing w:line="270" w:lineRule="atLeast"/>
        <w:jc w:val="center"/>
        <w:rPr>
          <w:rFonts w:ascii="Roboto" w:eastAsia="Times New Roman" w:hAnsi="Roboto" w:cs="Times New Roman"/>
          <w:color w:val="222222"/>
          <w:spacing w:val="2"/>
          <w:sz w:val="23"/>
          <w:szCs w:val="23"/>
          <w:lang w:eastAsia="es-CL"/>
        </w:rPr>
      </w:pPr>
      <w:hyperlink r:id="rId19" w:tgtFrame="_blank" w:history="1">
        <w:proofErr w:type="spellStart"/>
        <w:r w:rsidR="00602BFB" w:rsidRPr="00602BFB">
          <w:rPr>
            <w:rFonts w:ascii="Arial" w:eastAsia="Times New Roman" w:hAnsi="Arial" w:cs="Arial"/>
            <w:color w:val="333333"/>
            <w:spacing w:val="2"/>
            <w:sz w:val="15"/>
            <w:szCs w:val="15"/>
            <w:u w:val="single"/>
            <w:lang w:eastAsia="es-CL"/>
          </w:rPr>
          <w:t>Ads</w:t>
        </w:r>
        <w:proofErr w:type="spellEnd"/>
        <w:r w:rsidR="00602BFB" w:rsidRPr="00602BFB">
          <w:rPr>
            <w:rFonts w:ascii="Arial" w:eastAsia="Times New Roman" w:hAnsi="Arial" w:cs="Arial"/>
            <w:color w:val="333333"/>
            <w:spacing w:val="2"/>
            <w:sz w:val="15"/>
            <w:szCs w:val="15"/>
            <w:u w:val="single"/>
            <w:lang w:eastAsia="es-CL"/>
          </w:rPr>
          <w:t xml:space="preserve"> </w:t>
        </w:r>
        <w:proofErr w:type="spellStart"/>
        <w:r w:rsidR="00602BFB" w:rsidRPr="00602BFB">
          <w:rPr>
            <w:rFonts w:ascii="Arial" w:eastAsia="Times New Roman" w:hAnsi="Arial" w:cs="Arial"/>
            <w:color w:val="333333"/>
            <w:spacing w:val="2"/>
            <w:sz w:val="15"/>
            <w:szCs w:val="15"/>
            <w:u w:val="single"/>
            <w:lang w:eastAsia="es-CL"/>
          </w:rPr>
          <w:t>by</w:t>
        </w:r>
        <w:proofErr w:type="spellEnd"/>
        <w:r w:rsidR="00602BFB" w:rsidRPr="00602BFB">
          <w:rPr>
            <w:rFonts w:ascii="Arial" w:eastAsia="Times New Roman" w:hAnsi="Arial" w:cs="Arial"/>
            <w:color w:val="333333"/>
            <w:spacing w:val="2"/>
            <w:sz w:val="15"/>
            <w:szCs w:val="15"/>
            <w:u w:val="single"/>
            <w:lang w:eastAsia="es-CL"/>
          </w:rPr>
          <w:t> </w:t>
        </w:r>
        <w:r w:rsidR="00602BFB" w:rsidRPr="00602BFB">
          <w:rPr>
            <w:rFonts w:ascii="Arial" w:eastAsia="Times New Roman" w:hAnsi="Arial" w:cs="Arial"/>
            <w:b/>
            <w:bCs/>
            <w:color w:val="333333"/>
            <w:spacing w:val="2"/>
            <w:sz w:val="15"/>
            <w:szCs w:val="15"/>
            <w:u w:val="single"/>
            <w:lang w:eastAsia="es-CL"/>
          </w:rPr>
          <w:t>optAd360</w:t>
        </w:r>
      </w:hyperlink>
    </w:p>
    <w:p w:rsidR="00602BFB" w:rsidRPr="00602BFB" w:rsidRDefault="00602BFB" w:rsidP="00602BFB">
      <w:pPr>
        <w:spacing w:after="15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En la ciudad Colchagua y Cachapoal, puedes encontrar una excelente oferta de vinos, donde no sólo lograrán degustar de los mejores linajes del mundo, sino que igualmente lograrán conocer su producción si se motivan en participar en las entretenidas rutas de ecoturismo.</w:t>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La amplia geografía que exhibe la Sexta Región de (</w:t>
      </w:r>
      <w:proofErr w:type="spellStart"/>
      <w:r w:rsidRPr="00602BFB">
        <w:rPr>
          <w:rFonts w:ascii="Roboto" w:eastAsia="Times New Roman" w:hAnsi="Roboto" w:cs="Times New Roman"/>
          <w:color w:val="222222"/>
          <w:spacing w:val="2"/>
          <w:sz w:val="23"/>
          <w:szCs w:val="23"/>
          <w:lang w:eastAsia="es-CL"/>
        </w:rPr>
        <w:t>OHiggins</w:t>
      </w:r>
      <w:proofErr w:type="spellEnd"/>
      <w:r w:rsidRPr="00602BFB">
        <w:rPr>
          <w:rFonts w:ascii="Roboto" w:eastAsia="Times New Roman" w:hAnsi="Roboto" w:cs="Times New Roman"/>
          <w:color w:val="222222"/>
          <w:spacing w:val="2"/>
          <w:sz w:val="23"/>
          <w:szCs w:val="23"/>
          <w:lang w:eastAsia="es-CL"/>
        </w:rPr>
        <w:t>) es una invitación firme para descubrir cada uno de sus lugares turísticos y de recreación. Aquí encontraras paisajes únicos que van desde el bello mar a la extensa cordillera, atravesando el valle y las localidades donde aún se inspira la cultura que selló las diversas </w:t>
      </w:r>
      <w:r w:rsidRPr="00602BFB">
        <w:rPr>
          <w:rFonts w:ascii="Roboto" w:eastAsia="Times New Roman" w:hAnsi="Roboto" w:cs="Times New Roman"/>
          <w:b/>
          <w:bCs/>
          <w:color w:val="222222"/>
          <w:spacing w:val="2"/>
          <w:sz w:val="23"/>
          <w:szCs w:val="23"/>
          <w:lang w:eastAsia="es-CL"/>
        </w:rPr>
        <w:t>épocas de la Sexta Región de (</w:t>
      </w:r>
      <w:proofErr w:type="spellStart"/>
      <w:r w:rsidRPr="00602BFB">
        <w:rPr>
          <w:rFonts w:ascii="Roboto" w:eastAsia="Times New Roman" w:hAnsi="Roboto" w:cs="Times New Roman"/>
          <w:b/>
          <w:bCs/>
          <w:color w:val="222222"/>
          <w:spacing w:val="2"/>
          <w:sz w:val="23"/>
          <w:szCs w:val="23"/>
          <w:lang w:eastAsia="es-CL"/>
        </w:rPr>
        <w:t>OHiggins</w:t>
      </w:r>
      <w:proofErr w:type="spellEnd"/>
      <w:r w:rsidRPr="00602BFB">
        <w:rPr>
          <w:rFonts w:ascii="Roboto" w:eastAsia="Times New Roman" w:hAnsi="Roboto" w:cs="Times New Roman"/>
          <w:b/>
          <w:bCs/>
          <w:color w:val="222222"/>
          <w:spacing w:val="2"/>
          <w:sz w:val="23"/>
          <w:szCs w:val="23"/>
          <w:lang w:eastAsia="es-CL"/>
        </w:rPr>
        <w:t>).</w:t>
      </w:r>
    </w:p>
    <w:p w:rsidR="00602BFB" w:rsidRPr="00602BFB" w:rsidRDefault="00602BFB" w:rsidP="00602BFB">
      <w:pPr>
        <w:pBdr>
          <w:bottom w:val="single" w:sz="18" w:space="0" w:color="222222"/>
        </w:pBdr>
        <w:spacing w:after="270" w:line="240" w:lineRule="auto"/>
        <w:outlineLvl w:val="1"/>
        <w:rPr>
          <w:rFonts w:ascii="Roboto" w:eastAsia="Times New Roman" w:hAnsi="Roboto" w:cs="Times New Roman"/>
          <w:color w:val="212121"/>
          <w:spacing w:val="2"/>
          <w:sz w:val="33"/>
          <w:szCs w:val="33"/>
          <w:lang w:eastAsia="es-CL"/>
        </w:rPr>
      </w:pPr>
      <w:r w:rsidRPr="00602BFB">
        <w:rPr>
          <w:rFonts w:ascii="Roboto" w:eastAsia="Times New Roman" w:hAnsi="Roboto" w:cs="Times New Roman"/>
          <w:color w:val="FFFFFF"/>
          <w:spacing w:val="2"/>
          <w:sz w:val="30"/>
          <w:szCs w:val="30"/>
          <w:shd w:val="clear" w:color="auto" w:fill="212121"/>
          <w:lang w:eastAsia="es-CL"/>
        </w:rPr>
        <w:t>2</w:t>
      </w:r>
      <w:r w:rsidRPr="00602BFB">
        <w:rPr>
          <w:rFonts w:ascii="Roboto" w:eastAsia="Times New Roman" w:hAnsi="Roboto" w:cs="Times New Roman"/>
          <w:color w:val="212121"/>
          <w:spacing w:val="2"/>
          <w:sz w:val="33"/>
          <w:szCs w:val="33"/>
          <w:lang w:eastAsia="es-CL"/>
        </w:rPr>
        <w:t>Sewell conocido como Patrimonio de la Humanidad</w:t>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noProof/>
          <w:color w:val="222222"/>
          <w:spacing w:val="2"/>
          <w:sz w:val="23"/>
          <w:szCs w:val="23"/>
          <w:lang w:eastAsia="es-CL"/>
        </w:rPr>
        <w:drawing>
          <wp:inline distT="0" distB="0" distL="0" distR="0" wp14:anchorId="7FFFBD8C" wp14:editId="7F3D1DFF">
            <wp:extent cx="6067425" cy="4181475"/>
            <wp:effectExtent l="0" t="0" r="9525" b="9525"/>
            <wp:docPr id="9" name="Imagen 9" descr="Sewell conocido como Patrimonio de la Human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well conocido como Patrimonio de la Humanid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7425" cy="4181475"/>
                    </a:xfrm>
                    <a:prstGeom prst="rect">
                      <a:avLst/>
                    </a:prstGeom>
                    <a:noFill/>
                    <a:ln>
                      <a:noFill/>
                    </a:ln>
                  </pic:spPr>
                </pic:pic>
              </a:graphicData>
            </a:graphic>
          </wp:inline>
        </w:drawing>
      </w:r>
    </w:p>
    <w:p w:rsidR="00602BFB" w:rsidRPr="00602BFB" w:rsidRDefault="00602BFB" w:rsidP="00602BFB">
      <w:pPr>
        <w:spacing w:after="15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 </w:t>
      </w:r>
    </w:p>
    <w:p w:rsidR="00602BFB" w:rsidRPr="00602BFB" w:rsidRDefault="00FD0DD3" w:rsidP="00602BFB">
      <w:pPr>
        <w:shd w:val="clear" w:color="auto" w:fill="FFFFFF"/>
        <w:spacing w:line="270" w:lineRule="atLeast"/>
        <w:jc w:val="center"/>
        <w:rPr>
          <w:rFonts w:ascii="Roboto" w:eastAsia="Times New Roman" w:hAnsi="Roboto" w:cs="Times New Roman"/>
          <w:color w:val="222222"/>
          <w:spacing w:val="2"/>
          <w:sz w:val="23"/>
          <w:szCs w:val="23"/>
          <w:lang w:eastAsia="es-CL"/>
        </w:rPr>
      </w:pPr>
      <w:hyperlink r:id="rId21" w:tgtFrame="_blank" w:history="1">
        <w:proofErr w:type="spellStart"/>
        <w:r w:rsidR="00602BFB" w:rsidRPr="00602BFB">
          <w:rPr>
            <w:rFonts w:ascii="Arial" w:eastAsia="Times New Roman" w:hAnsi="Arial" w:cs="Arial"/>
            <w:color w:val="333333"/>
            <w:spacing w:val="2"/>
            <w:sz w:val="15"/>
            <w:szCs w:val="15"/>
            <w:u w:val="single"/>
            <w:lang w:eastAsia="es-CL"/>
          </w:rPr>
          <w:t>Ads</w:t>
        </w:r>
        <w:proofErr w:type="spellEnd"/>
        <w:r w:rsidR="00602BFB" w:rsidRPr="00602BFB">
          <w:rPr>
            <w:rFonts w:ascii="Arial" w:eastAsia="Times New Roman" w:hAnsi="Arial" w:cs="Arial"/>
            <w:color w:val="333333"/>
            <w:spacing w:val="2"/>
            <w:sz w:val="15"/>
            <w:szCs w:val="15"/>
            <w:u w:val="single"/>
            <w:lang w:eastAsia="es-CL"/>
          </w:rPr>
          <w:t xml:space="preserve"> </w:t>
        </w:r>
        <w:proofErr w:type="spellStart"/>
        <w:r w:rsidR="00602BFB" w:rsidRPr="00602BFB">
          <w:rPr>
            <w:rFonts w:ascii="Arial" w:eastAsia="Times New Roman" w:hAnsi="Arial" w:cs="Arial"/>
            <w:color w:val="333333"/>
            <w:spacing w:val="2"/>
            <w:sz w:val="15"/>
            <w:szCs w:val="15"/>
            <w:u w:val="single"/>
            <w:lang w:eastAsia="es-CL"/>
          </w:rPr>
          <w:t>by</w:t>
        </w:r>
        <w:proofErr w:type="spellEnd"/>
        <w:r w:rsidR="00602BFB" w:rsidRPr="00602BFB">
          <w:rPr>
            <w:rFonts w:ascii="Arial" w:eastAsia="Times New Roman" w:hAnsi="Arial" w:cs="Arial"/>
            <w:color w:val="333333"/>
            <w:spacing w:val="2"/>
            <w:sz w:val="15"/>
            <w:szCs w:val="15"/>
            <w:u w:val="single"/>
            <w:lang w:eastAsia="es-CL"/>
          </w:rPr>
          <w:t> </w:t>
        </w:r>
        <w:r w:rsidR="00602BFB" w:rsidRPr="00602BFB">
          <w:rPr>
            <w:rFonts w:ascii="Arial" w:eastAsia="Times New Roman" w:hAnsi="Arial" w:cs="Arial"/>
            <w:b/>
            <w:bCs/>
            <w:color w:val="333333"/>
            <w:spacing w:val="2"/>
            <w:sz w:val="15"/>
            <w:szCs w:val="15"/>
            <w:u w:val="single"/>
            <w:lang w:eastAsia="es-CL"/>
          </w:rPr>
          <w:t>optAd360</w:t>
        </w:r>
      </w:hyperlink>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Situado en la cordillera de Los Andes chilenos, hace más de un siglo solio ser el sitio donde se situó la primera población minera de la región. El extenso campamento de </w:t>
      </w:r>
      <w:r w:rsidRPr="00602BFB">
        <w:rPr>
          <w:rFonts w:ascii="Roboto" w:eastAsia="Times New Roman" w:hAnsi="Roboto" w:cs="Times New Roman"/>
          <w:b/>
          <w:bCs/>
          <w:color w:val="222222"/>
          <w:spacing w:val="2"/>
          <w:sz w:val="23"/>
          <w:szCs w:val="23"/>
          <w:lang w:eastAsia="es-CL"/>
        </w:rPr>
        <w:t>Sewell de la Sexta Región de (</w:t>
      </w:r>
      <w:proofErr w:type="spellStart"/>
      <w:r w:rsidRPr="00602BFB">
        <w:rPr>
          <w:rFonts w:ascii="Roboto" w:eastAsia="Times New Roman" w:hAnsi="Roboto" w:cs="Times New Roman"/>
          <w:b/>
          <w:bCs/>
          <w:color w:val="222222"/>
          <w:spacing w:val="2"/>
          <w:sz w:val="23"/>
          <w:szCs w:val="23"/>
          <w:lang w:eastAsia="es-CL"/>
        </w:rPr>
        <w:t>OHiggins</w:t>
      </w:r>
      <w:proofErr w:type="spellEnd"/>
      <w:r w:rsidRPr="00602BFB">
        <w:rPr>
          <w:rFonts w:ascii="Roboto" w:eastAsia="Times New Roman" w:hAnsi="Roboto" w:cs="Times New Roman"/>
          <w:color w:val="222222"/>
          <w:spacing w:val="2"/>
          <w:sz w:val="23"/>
          <w:szCs w:val="23"/>
          <w:lang w:eastAsia="es-CL"/>
        </w:rPr>
        <w:t xml:space="preserve">, fue acreditado como el Patrimonio de la Humanidad por la Unesco en el año 2006, es uno de los sitios más atrayentes que </w:t>
      </w:r>
      <w:r w:rsidRPr="00602BFB">
        <w:rPr>
          <w:rFonts w:ascii="Roboto" w:eastAsia="Times New Roman" w:hAnsi="Roboto" w:cs="Times New Roman"/>
          <w:color w:val="222222"/>
          <w:spacing w:val="2"/>
          <w:sz w:val="23"/>
          <w:szCs w:val="23"/>
          <w:lang w:eastAsia="es-CL"/>
        </w:rPr>
        <w:lastRenderedPageBreak/>
        <w:t xml:space="preserve">muestra la región. Quienes logra visitar esta </w:t>
      </w:r>
      <w:proofErr w:type="spellStart"/>
      <w:r w:rsidRPr="00602BFB">
        <w:rPr>
          <w:rFonts w:ascii="Roboto" w:eastAsia="Times New Roman" w:hAnsi="Roboto" w:cs="Times New Roman"/>
          <w:color w:val="222222"/>
          <w:spacing w:val="2"/>
          <w:sz w:val="23"/>
          <w:szCs w:val="23"/>
          <w:lang w:eastAsia="es-CL"/>
        </w:rPr>
        <w:t>region</w:t>
      </w:r>
      <w:proofErr w:type="spellEnd"/>
      <w:r w:rsidRPr="00602BFB">
        <w:rPr>
          <w:rFonts w:ascii="Roboto" w:eastAsia="Times New Roman" w:hAnsi="Roboto" w:cs="Times New Roman"/>
          <w:color w:val="222222"/>
          <w:spacing w:val="2"/>
          <w:sz w:val="23"/>
          <w:szCs w:val="23"/>
          <w:lang w:eastAsia="es-CL"/>
        </w:rPr>
        <w:t xml:space="preserve"> se asombran con los rastros que abandonaron los mineros de esa época, su estilo de vida y fábricas como la popular planta concentradora, hace del lugar unos de los mejores para visitar.</w:t>
      </w:r>
    </w:p>
    <w:p w:rsidR="00602BFB" w:rsidRPr="00602BFB" w:rsidRDefault="00602BFB" w:rsidP="00602BFB">
      <w:pPr>
        <w:pBdr>
          <w:bottom w:val="single" w:sz="18" w:space="0" w:color="222222"/>
        </w:pBdr>
        <w:spacing w:after="270" w:line="240" w:lineRule="auto"/>
        <w:outlineLvl w:val="1"/>
        <w:rPr>
          <w:rFonts w:ascii="Roboto" w:eastAsia="Times New Roman" w:hAnsi="Roboto" w:cs="Times New Roman"/>
          <w:color w:val="212121"/>
          <w:spacing w:val="2"/>
          <w:sz w:val="33"/>
          <w:szCs w:val="33"/>
          <w:lang w:eastAsia="es-CL"/>
        </w:rPr>
      </w:pPr>
      <w:r w:rsidRPr="00602BFB">
        <w:rPr>
          <w:rFonts w:ascii="Roboto" w:eastAsia="Times New Roman" w:hAnsi="Roboto" w:cs="Times New Roman"/>
          <w:color w:val="FFFFFF"/>
          <w:spacing w:val="2"/>
          <w:sz w:val="30"/>
          <w:szCs w:val="30"/>
          <w:shd w:val="clear" w:color="auto" w:fill="212121"/>
          <w:lang w:eastAsia="es-CL"/>
        </w:rPr>
        <w:t>3</w:t>
      </w:r>
      <w:r w:rsidRPr="00602BFB">
        <w:rPr>
          <w:rFonts w:ascii="Roboto" w:eastAsia="Times New Roman" w:hAnsi="Roboto" w:cs="Times New Roman"/>
          <w:color w:val="212121"/>
          <w:spacing w:val="2"/>
          <w:sz w:val="33"/>
          <w:szCs w:val="33"/>
          <w:lang w:eastAsia="es-CL"/>
        </w:rPr>
        <w:t>Reserva Nacional Río Cipreses</w:t>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noProof/>
          <w:color w:val="222222"/>
          <w:spacing w:val="2"/>
          <w:sz w:val="23"/>
          <w:szCs w:val="23"/>
          <w:lang w:eastAsia="es-CL"/>
        </w:rPr>
        <w:drawing>
          <wp:inline distT="0" distB="0" distL="0" distR="0" wp14:anchorId="1117AF27" wp14:editId="3A1D032F">
            <wp:extent cx="4381500" cy="2838450"/>
            <wp:effectExtent l="0" t="0" r="0" b="0"/>
            <wp:docPr id="10" name="Imagen 10" descr="Reserva Nacional Río Cipr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erva Nacional Río Cipre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2838450"/>
                    </a:xfrm>
                    <a:prstGeom prst="rect">
                      <a:avLst/>
                    </a:prstGeom>
                    <a:noFill/>
                    <a:ln>
                      <a:noFill/>
                    </a:ln>
                  </pic:spPr>
                </pic:pic>
              </a:graphicData>
            </a:graphic>
          </wp:inline>
        </w:drawing>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A solo dos horas de Rancagua se localiza un lugar especial para el progreso del ecoturismo. Este es llamativo por sus grandes senderos donde residen grandes bosques de peumos, quillayes y litres, asimismo cuenta con una fauna muy extensa abarcando las vizcachas, guacamayos tricahues y el cóndor. La </w:t>
      </w:r>
      <w:r w:rsidRPr="00602BFB">
        <w:rPr>
          <w:rFonts w:ascii="Roboto" w:eastAsia="Times New Roman" w:hAnsi="Roboto" w:cs="Times New Roman"/>
          <w:b/>
          <w:bCs/>
          <w:color w:val="222222"/>
          <w:spacing w:val="2"/>
          <w:sz w:val="23"/>
          <w:szCs w:val="23"/>
          <w:lang w:eastAsia="es-CL"/>
        </w:rPr>
        <w:t>Reserva Nacional Río Cipreses</w:t>
      </w:r>
      <w:r w:rsidRPr="00602BFB">
        <w:rPr>
          <w:rFonts w:ascii="Roboto" w:eastAsia="Times New Roman" w:hAnsi="Roboto" w:cs="Times New Roman"/>
          <w:color w:val="222222"/>
          <w:spacing w:val="2"/>
          <w:sz w:val="23"/>
          <w:szCs w:val="23"/>
          <w:lang w:eastAsia="es-CL"/>
        </w:rPr>
        <w:t> fue fundada por en el año 1985 y desde allí se ha convertido es un sitio ideal para regocijarse y pasar un excelente fin de semana. El popular río de los Cipreses, reservado del Cachapoal, es una zona silvestre resguardada de Chile.</w:t>
      </w:r>
    </w:p>
    <w:p w:rsidR="00602BFB" w:rsidRPr="00602BFB" w:rsidRDefault="00602BFB" w:rsidP="00602BFB">
      <w:pPr>
        <w:pBdr>
          <w:bottom w:val="single" w:sz="18" w:space="0" w:color="222222"/>
        </w:pBdr>
        <w:spacing w:after="270" w:line="240" w:lineRule="auto"/>
        <w:outlineLvl w:val="1"/>
        <w:rPr>
          <w:rFonts w:ascii="Roboto" w:eastAsia="Times New Roman" w:hAnsi="Roboto" w:cs="Times New Roman"/>
          <w:color w:val="212121"/>
          <w:spacing w:val="2"/>
          <w:sz w:val="33"/>
          <w:szCs w:val="33"/>
          <w:lang w:eastAsia="es-CL"/>
        </w:rPr>
      </w:pPr>
      <w:r w:rsidRPr="00602BFB">
        <w:rPr>
          <w:rFonts w:ascii="Roboto" w:eastAsia="Times New Roman" w:hAnsi="Roboto" w:cs="Times New Roman"/>
          <w:color w:val="FFFFFF"/>
          <w:spacing w:val="2"/>
          <w:sz w:val="30"/>
          <w:szCs w:val="30"/>
          <w:shd w:val="clear" w:color="auto" w:fill="212121"/>
          <w:lang w:eastAsia="es-CL"/>
        </w:rPr>
        <w:t>4</w:t>
      </w:r>
      <w:r w:rsidRPr="00602BFB">
        <w:rPr>
          <w:rFonts w:ascii="Roboto" w:eastAsia="Times New Roman" w:hAnsi="Roboto" w:cs="Times New Roman"/>
          <w:color w:val="212121"/>
          <w:spacing w:val="2"/>
          <w:sz w:val="33"/>
          <w:szCs w:val="33"/>
          <w:lang w:eastAsia="es-CL"/>
        </w:rPr>
        <w:t>Punta de lobos</w:t>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noProof/>
          <w:color w:val="222222"/>
          <w:spacing w:val="2"/>
          <w:sz w:val="23"/>
          <w:szCs w:val="23"/>
          <w:lang w:eastAsia="es-CL"/>
        </w:rPr>
        <w:drawing>
          <wp:inline distT="0" distB="0" distL="0" distR="0" wp14:anchorId="54A7386B" wp14:editId="253AB328">
            <wp:extent cx="4219575" cy="2857500"/>
            <wp:effectExtent l="0" t="0" r="9525" b="0"/>
            <wp:docPr id="11" name="Imagen 11" descr="Punta de lo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nta de lob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9575" cy="2857500"/>
                    </a:xfrm>
                    <a:prstGeom prst="rect">
                      <a:avLst/>
                    </a:prstGeom>
                    <a:noFill/>
                    <a:ln>
                      <a:noFill/>
                    </a:ln>
                  </pic:spPr>
                </pic:pic>
              </a:graphicData>
            </a:graphic>
          </wp:inline>
        </w:drawing>
      </w:r>
    </w:p>
    <w:p w:rsidR="00602BFB" w:rsidRPr="00602BFB" w:rsidRDefault="00FD0DD3" w:rsidP="00602BFB">
      <w:pPr>
        <w:shd w:val="clear" w:color="auto" w:fill="FFFFFF"/>
        <w:spacing w:line="270" w:lineRule="atLeast"/>
        <w:jc w:val="center"/>
        <w:rPr>
          <w:rFonts w:ascii="Roboto" w:eastAsia="Times New Roman" w:hAnsi="Roboto" w:cs="Times New Roman"/>
          <w:color w:val="222222"/>
          <w:spacing w:val="2"/>
          <w:sz w:val="23"/>
          <w:szCs w:val="23"/>
          <w:lang w:eastAsia="es-CL"/>
        </w:rPr>
      </w:pPr>
      <w:hyperlink r:id="rId24" w:tgtFrame="_blank" w:history="1">
        <w:proofErr w:type="spellStart"/>
        <w:r w:rsidR="00602BFB" w:rsidRPr="00602BFB">
          <w:rPr>
            <w:rFonts w:ascii="Arial" w:eastAsia="Times New Roman" w:hAnsi="Arial" w:cs="Arial"/>
            <w:color w:val="333333"/>
            <w:spacing w:val="2"/>
            <w:sz w:val="15"/>
            <w:szCs w:val="15"/>
            <w:u w:val="single"/>
            <w:lang w:eastAsia="es-CL"/>
          </w:rPr>
          <w:t>Ads</w:t>
        </w:r>
        <w:proofErr w:type="spellEnd"/>
        <w:r w:rsidR="00602BFB" w:rsidRPr="00602BFB">
          <w:rPr>
            <w:rFonts w:ascii="Arial" w:eastAsia="Times New Roman" w:hAnsi="Arial" w:cs="Arial"/>
            <w:color w:val="333333"/>
            <w:spacing w:val="2"/>
            <w:sz w:val="15"/>
            <w:szCs w:val="15"/>
            <w:u w:val="single"/>
            <w:lang w:eastAsia="es-CL"/>
          </w:rPr>
          <w:t xml:space="preserve"> </w:t>
        </w:r>
        <w:proofErr w:type="spellStart"/>
        <w:r w:rsidR="00602BFB" w:rsidRPr="00602BFB">
          <w:rPr>
            <w:rFonts w:ascii="Arial" w:eastAsia="Times New Roman" w:hAnsi="Arial" w:cs="Arial"/>
            <w:color w:val="333333"/>
            <w:spacing w:val="2"/>
            <w:sz w:val="15"/>
            <w:szCs w:val="15"/>
            <w:u w:val="single"/>
            <w:lang w:eastAsia="es-CL"/>
          </w:rPr>
          <w:t>by</w:t>
        </w:r>
        <w:proofErr w:type="spellEnd"/>
        <w:r w:rsidR="00602BFB" w:rsidRPr="00602BFB">
          <w:rPr>
            <w:rFonts w:ascii="Arial" w:eastAsia="Times New Roman" w:hAnsi="Arial" w:cs="Arial"/>
            <w:color w:val="333333"/>
            <w:spacing w:val="2"/>
            <w:sz w:val="15"/>
            <w:szCs w:val="15"/>
            <w:u w:val="single"/>
            <w:lang w:eastAsia="es-CL"/>
          </w:rPr>
          <w:t> </w:t>
        </w:r>
        <w:r w:rsidR="00602BFB" w:rsidRPr="00602BFB">
          <w:rPr>
            <w:rFonts w:ascii="Arial" w:eastAsia="Times New Roman" w:hAnsi="Arial" w:cs="Arial"/>
            <w:b/>
            <w:bCs/>
            <w:color w:val="333333"/>
            <w:spacing w:val="2"/>
            <w:sz w:val="15"/>
            <w:szCs w:val="15"/>
            <w:u w:val="single"/>
            <w:lang w:eastAsia="es-CL"/>
          </w:rPr>
          <w:t>optAd360</w:t>
        </w:r>
      </w:hyperlink>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Popular por ser una de los lugares más esenciales para practicar surf, la </w:t>
      </w:r>
      <w:r w:rsidRPr="00602BFB">
        <w:rPr>
          <w:rFonts w:ascii="Roboto" w:eastAsia="Times New Roman" w:hAnsi="Roboto" w:cs="Times New Roman"/>
          <w:b/>
          <w:bCs/>
          <w:color w:val="222222"/>
          <w:spacing w:val="2"/>
          <w:sz w:val="23"/>
          <w:szCs w:val="23"/>
          <w:lang w:eastAsia="es-CL"/>
        </w:rPr>
        <w:t>jurisdicción de Pichilemu</w:t>
      </w:r>
      <w:r w:rsidRPr="00602BFB">
        <w:rPr>
          <w:rFonts w:ascii="Roboto" w:eastAsia="Times New Roman" w:hAnsi="Roboto" w:cs="Times New Roman"/>
          <w:color w:val="222222"/>
          <w:spacing w:val="2"/>
          <w:sz w:val="23"/>
          <w:szCs w:val="23"/>
          <w:lang w:eastAsia="es-CL"/>
        </w:rPr>
        <w:t> asombra con sus incontables kilómetros de playa, además es una zona geografía que aún conserva un antiguo pueblo silencioso que ha revolucionado con el paso de los años y la llegada de los turistas a la región. Su rica gastronomía se basa en suculentos platillos tradicionales que contiene verduras frescas cosechadas en la zona y una extensa lista de componentes marinos. Sin duda la región de Punta de Lobos y sus grandes olas que logran alcanzar hasta más de siete metros es lo mejor de la </w:t>
      </w:r>
      <w:r w:rsidRPr="00602BFB">
        <w:rPr>
          <w:rFonts w:ascii="Roboto" w:eastAsia="Times New Roman" w:hAnsi="Roboto" w:cs="Times New Roman"/>
          <w:b/>
          <w:bCs/>
          <w:color w:val="222222"/>
          <w:spacing w:val="2"/>
          <w:sz w:val="23"/>
          <w:szCs w:val="23"/>
          <w:lang w:eastAsia="es-CL"/>
        </w:rPr>
        <w:t>Sexta Región (</w:t>
      </w:r>
      <w:proofErr w:type="spellStart"/>
      <w:r w:rsidRPr="00602BFB">
        <w:rPr>
          <w:rFonts w:ascii="Roboto" w:eastAsia="Times New Roman" w:hAnsi="Roboto" w:cs="Times New Roman"/>
          <w:b/>
          <w:bCs/>
          <w:color w:val="222222"/>
          <w:spacing w:val="2"/>
          <w:sz w:val="23"/>
          <w:szCs w:val="23"/>
          <w:lang w:eastAsia="es-CL"/>
        </w:rPr>
        <w:t>OHiggins</w:t>
      </w:r>
      <w:proofErr w:type="spellEnd"/>
      <w:r w:rsidRPr="00602BFB">
        <w:rPr>
          <w:rFonts w:ascii="Roboto" w:eastAsia="Times New Roman" w:hAnsi="Roboto" w:cs="Times New Roman"/>
          <w:b/>
          <w:bCs/>
          <w:color w:val="222222"/>
          <w:spacing w:val="2"/>
          <w:sz w:val="23"/>
          <w:szCs w:val="23"/>
          <w:lang w:eastAsia="es-CL"/>
        </w:rPr>
        <w:t>).</w:t>
      </w:r>
    </w:p>
    <w:p w:rsidR="00602BFB" w:rsidRPr="00602BFB" w:rsidRDefault="00602BFB" w:rsidP="00602BFB">
      <w:pPr>
        <w:pBdr>
          <w:bottom w:val="single" w:sz="18" w:space="0" w:color="222222"/>
        </w:pBdr>
        <w:spacing w:after="270" w:line="240" w:lineRule="auto"/>
        <w:outlineLvl w:val="1"/>
        <w:rPr>
          <w:rFonts w:ascii="Roboto" w:eastAsia="Times New Roman" w:hAnsi="Roboto" w:cs="Times New Roman"/>
          <w:color w:val="212121"/>
          <w:spacing w:val="2"/>
          <w:sz w:val="33"/>
          <w:szCs w:val="33"/>
          <w:lang w:eastAsia="es-CL"/>
        </w:rPr>
      </w:pPr>
      <w:r w:rsidRPr="00602BFB">
        <w:rPr>
          <w:rFonts w:ascii="Roboto" w:eastAsia="Times New Roman" w:hAnsi="Roboto" w:cs="Times New Roman"/>
          <w:color w:val="FFFFFF"/>
          <w:spacing w:val="2"/>
          <w:sz w:val="30"/>
          <w:szCs w:val="30"/>
          <w:shd w:val="clear" w:color="auto" w:fill="212121"/>
          <w:lang w:eastAsia="es-CL"/>
        </w:rPr>
        <w:t>5</w:t>
      </w:r>
      <w:r w:rsidRPr="00602BFB">
        <w:rPr>
          <w:rFonts w:ascii="Roboto" w:eastAsia="Times New Roman" w:hAnsi="Roboto" w:cs="Times New Roman"/>
          <w:color w:val="212121"/>
          <w:spacing w:val="2"/>
          <w:sz w:val="33"/>
          <w:szCs w:val="33"/>
          <w:lang w:eastAsia="es-CL"/>
        </w:rPr>
        <w:t>Zúñiga</w:t>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noProof/>
          <w:color w:val="222222"/>
          <w:spacing w:val="2"/>
          <w:sz w:val="23"/>
          <w:szCs w:val="23"/>
          <w:lang w:eastAsia="es-CL"/>
        </w:rPr>
        <w:lastRenderedPageBreak/>
        <w:drawing>
          <wp:inline distT="0" distB="0" distL="0" distR="0" wp14:anchorId="2E2C4520" wp14:editId="76188925">
            <wp:extent cx="4267200" cy="3219450"/>
            <wp:effectExtent l="0" t="0" r="0" b="0"/>
            <wp:docPr id="12" name="Imagen 12" descr="Zúñ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úñig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7200" cy="3219450"/>
                    </a:xfrm>
                    <a:prstGeom prst="rect">
                      <a:avLst/>
                    </a:prstGeom>
                    <a:noFill/>
                    <a:ln>
                      <a:noFill/>
                    </a:ln>
                  </pic:spPr>
                </pic:pic>
              </a:graphicData>
            </a:graphic>
          </wp:inline>
        </w:drawing>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La bella región de Zúñiga, situada en el municipio de San Vicente de Tagua, mantiene las propiedades arquitectónicas y culturales del tiempo, donde disfrutara de una historia increíble sobre la comunidad. El sitio fue acreditado en el año 2005 como el Monumento Nacional, enfatiza por sus bellas viviendas las cuales tienen un registro de indicios de la historia sobre el campo chileno, en donde se logran localizar viviendas construidas a base de adobe y teja. Sus paisajes coloridos atraen por su bello diseño colonial.</w:t>
      </w:r>
    </w:p>
    <w:p w:rsidR="00602BFB" w:rsidRPr="00602BFB" w:rsidRDefault="00602BFB" w:rsidP="00602BFB">
      <w:pPr>
        <w:pBdr>
          <w:bottom w:val="single" w:sz="18" w:space="0" w:color="222222"/>
        </w:pBdr>
        <w:spacing w:after="270" w:line="240" w:lineRule="auto"/>
        <w:outlineLvl w:val="1"/>
        <w:rPr>
          <w:rFonts w:ascii="Roboto" w:eastAsia="Times New Roman" w:hAnsi="Roboto" w:cs="Times New Roman"/>
          <w:color w:val="212121"/>
          <w:spacing w:val="2"/>
          <w:sz w:val="33"/>
          <w:szCs w:val="33"/>
          <w:lang w:eastAsia="es-CL"/>
        </w:rPr>
      </w:pPr>
      <w:r w:rsidRPr="00602BFB">
        <w:rPr>
          <w:rFonts w:ascii="Roboto" w:eastAsia="Times New Roman" w:hAnsi="Roboto" w:cs="Times New Roman"/>
          <w:color w:val="FFFFFF"/>
          <w:spacing w:val="2"/>
          <w:sz w:val="30"/>
          <w:szCs w:val="30"/>
          <w:shd w:val="clear" w:color="auto" w:fill="212121"/>
          <w:lang w:eastAsia="es-CL"/>
        </w:rPr>
        <w:t>6</w:t>
      </w:r>
      <w:r w:rsidRPr="00602BFB">
        <w:rPr>
          <w:rFonts w:ascii="Roboto" w:eastAsia="Times New Roman" w:hAnsi="Roboto" w:cs="Times New Roman"/>
          <w:color w:val="212121"/>
          <w:spacing w:val="2"/>
          <w:sz w:val="33"/>
          <w:szCs w:val="33"/>
          <w:lang w:eastAsia="es-CL"/>
        </w:rPr>
        <w:t>Matanzas</w:t>
      </w:r>
    </w:p>
    <w:p w:rsidR="00602BFB" w:rsidRPr="00602BFB" w:rsidRDefault="00FD0DD3" w:rsidP="00602BFB">
      <w:pPr>
        <w:shd w:val="clear" w:color="auto" w:fill="FFFFFF"/>
        <w:spacing w:line="270" w:lineRule="atLeast"/>
        <w:jc w:val="center"/>
        <w:rPr>
          <w:rFonts w:ascii="Roboto" w:eastAsia="Times New Roman" w:hAnsi="Roboto" w:cs="Times New Roman"/>
          <w:color w:val="222222"/>
          <w:spacing w:val="2"/>
          <w:sz w:val="23"/>
          <w:szCs w:val="23"/>
          <w:lang w:eastAsia="es-CL"/>
        </w:rPr>
      </w:pPr>
      <w:hyperlink r:id="rId26" w:tgtFrame="_blank" w:history="1">
        <w:proofErr w:type="spellStart"/>
        <w:r w:rsidR="00602BFB" w:rsidRPr="00602BFB">
          <w:rPr>
            <w:rFonts w:ascii="Arial" w:eastAsia="Times New Roman" w:hAnsi="Arial" w:cs="Arial"/>
            <w:color w:val="333333"/>
            <w:spacing w:val="2"/>
            <w:sz w:val="15"/>
            <w:szCs w:val="15"/>
            <w:u w:val="single"/>
            <w:lang w:eastAsia="es-CL"/>
          </w:rPr>
          <w:t>Ads</w:t>
        </w:r>
        <w:proofErr w:type="spellEnd"/>
        <w:r w:rsidR="00602BFB" w:rsidRPr="00602BFB">
          <w:rPr>
            <w:rFonts w:ascii="Arial" w:eastAsia="Times New Roman" w:hAnsi="Arial" w:cs="Arial"/>
            <w:color w:val="333333"/>
            <w:spacing w:val="2"/>
            <w:sz w:val="15"/>
            <w:szCs w:val="15"/>
            <w:u w:val="single"/>
            <w:lang w:eastAsia="es-CL"/>
          </w:rPr>
          <w:t xml:space="preserve"> </w:t>
        </w:r>
        <w:proofErr w:type="spellStart"/>
        <w:r w:rsidR="00602BFB" w:rsidRPr="00602BFB">
          <w:rPr>
            <w:rFonts w:ascii="Arial" w:eastAsia="Times New Roman" w:hAnsi="Arial" w:cs="Arial"/>
            <w:color w:val="333333"/>
            <w:spacing w:val="2"/>
            <w:sz w:val="15"/>
            <w:szCs w:val="15"/>
            <w:u w:val="single"/>
            <w:lang w:eastAsia="es-CL"/>
          </w:rPr>
          <w:t>by</w:t>
        </w:r>
        <w:proofErr w:type="spellEnd"/>
        <w:r w:rsidR="00602BFB" w:rsidRPr="00602BFB">
          <w:rPr>
            <w:rFonts w:ascii="Arial" w:eastAsia="Times New Roman" w:hAnsi="Arial" w:cs="Arial"/>
            <w:color w:val="333333"/>
            <w:spacing w:val="2"/>
            <w:sz w:val="15"/>
            <w:szCs w:val="15"/>
            <w:u w:val="single"/>
            <w:lang w:eastAsia="es-CL"/>
          </w:rPr>
          <w:t> </w:t>
        </w:r>
        <w:r w:rsidR="00602BFB" w:rsidRPr="00602BFB">
          <w:rPr>
            <w:rFonts w:ascii="Arial" w:eastAsia="Times New Roman" w:hAnsi="Arial" w:cs="Arial"/>
            <w:b/>
            <w:bCs/>
            <w:color w:val="333333"/>
            <w:spacing w:val="2"/>
            <w:sz w:val="15"/>
            <w:szCs w:val="15"/>
            <w:u w:val="single"/>
            <w:lang w:eastAsia="es-CL"/>
          </w:rPr>
          <w:t>optAd360</w:t>
        </w:r>
      </w:hyperlink>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noProof/>
          <w:color w:val="222222"/>
          <w:spacing w:val="2"/>
          <w:sz w:val="23"/>
          <w:szCs w:val="23"/>
          <w:lang w:eastAsia="es-CL"/>
        </w:rPr>
        <w:drawing>
          <wp:inline distT="0" distB="0" distL="0" distR="0" wp14:anchorId="7364B7CF" wp14:editId="5A9AB432">
            <wp:extent cx="3143250" cy="3038475"/>
            <wp:effectExtent l="0" t="0" r="0" b="9525"/>
            <wp:docPr id="13" name="Imagen 13" descr="Mata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anz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0" cy="3038475"/>
                    </a:xfrm>
                    <a:prstGeom prst="rect">
                      <a:avLst/>
                    </a:prstGeom>
                    <a:noFill/>
                    <a:ln>
                      <a:noFill/>
                    </a:ln>
                  </pic:spPr>
                </pic:pic>
              </a:graphicData>
            </a:graphic>
          </wp:inline>
        </w:drawing>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color w:val="222222"/>
          <w:spacing w:val="2"/>
          <w:sz w:val="23"/>
          <w:szCs w:val="23"/>
          <w:lang w:eastAsia="es-CL"/>
        </w:rPr>
        <w:t xml:space="preserve">Este es una población costera multitudinaria por sus grandes zonas de campings, elegantes restaurantes y sitios donde se alquila equipos para practicar surf. </w:t>
      </w:r>
      <w:proofErr w:type="gramStart"/>
      <w:r w:rsidRPr="00602BFB">
        <w:rPr>
          <w:rFonts w:ascii="Roboto" w:eastAsia="Times New Roman" w:hAnsi="Roboto" w:cs="Times New Roman"/>
          <w:color w:val="222222"/>
          <w:spacing w:val="2"/>
          <w:sz w:val="23"/>
          <w:szCs w:val="23"/>
          <w:lang w:eastAsia="es-CL"/>
        </w:rPr>
        <w:t>Además</w:t>
      </w:r>
      <w:proofErr w:type="gramEnd"/>
      <w:r w:rsidRPr="00602BFB">
        <w:rPr>
          <w:rFonts w:ascii="Roboto" w:eastAsia="Times New Roman" w:hAnsi="Roboto" w:cs="Times New Roman"/>
          <w:color w:val="222222"/>
          <w:spacing w:val="2"/>
          <w:sz w:val="23"/>
          <w:szCs w:val="23"/>
          <w:lang w:eastAsia="es-CL"/>
        </w:rPr>
        <w:t xml:space="preserve"> puedes encontrar guías especializados que ofrecen clases de surf, en las últimas décadas este lugar se ha convertido en el medio perfecto para la ejecución y práctica de los deportes acuáticos más extremos que combinan el mar con la excelente velocidad del viento. Estos complementos hacen de Matanza uno de los lugares turísticos más favoritos para los apasionados del windsurf y del popular kitesurf.</w:t>
      </w:r>
    </w:p>
    <w:p w:rsidR="00602BFB" w:rsidRPr="00602BFB" w:rsidRDefault="00602BFB" w:rsidP="00602BFB">
      <w:pPr>
        <w:pBdr>
          <w:bottom w:val="single" w:sz="18" w:space="0" w:color="222222"/>
        </w:pBdr>
        <w:spacing w:after="270" w:line="240" w:lineRule="auto"/>
        <w:outlineLvl w:val="1"/>
        <w:rPr>
          <w:rFonts w:ascii="Roboto" w:eastAsia="Times New Roman" w:hAnsi="Roboto" w:cs="Times New Roman"/>
          <w:color w:val="212121"/>
          <w:spacing w:val="2"/>
          <w:sz w:val="33"/>
          <w:szCs w:val="33"/>
          <w:lang w:eastAsia="es-CL"/>
        </w:rPr>
      </w:pPr>
      <w:r w:rsidRPr="00602BFB">
        <w:rPr>
          <w:rFonts w:ascii="Roboto" w:eastAsia="Times New Roman" w:hAnsi="Roboto" w:cs="Times New Roman"/>
          <w:color w:val="FFFFFF"/>
          <w:spacing w:val="2"/>
          <w:sz w:val="30"/>
          <w:szCs w:val="30"/>
          <w:shd w:val="clear" w:color="auto" w:fill="212121"/>
          <w:lang w:eastAsia="es-CL"/>
        </w:rPr>
        <w:t>7</w:t>
      </w:r>
      <w:r w:rsidRPr="00602BFB">
        <w:rPr>
          <w:rFonts w:ascii="Roboto" w:eastAsia="Times New Roman" w:hAnsi="Roboto" w:cs="Times New Roman"/>
          <w:color w:val="212121"/>
          <w:spacing w:val="2"/>
          <w:sz w:val="33"/>
          <w:szCs w:val="33"/>
          <w:lang w:eastAsia="es-CL"/>
        </w:rPr>
        <w:t>Valles de Colchagua</w:t>
      </w:r>
    </w:p>
    <w:p w:rsidR="00602BFB" w:rsidRPr="00602BFB" w:rsidRDefault="00602BFB" w:rsidP="00602BFB">
      <w:pPr>
        <w:spacing w:after="0" w:line="240" w:lineRule="auto"/>
        <w:rPr>
          <w:rFonts w:ascii="Roboto" w:eastAsia="Times New Roman" w:hAnsi="Roboto" w:cs="Times New Roman"/>
          <w:color w:val="222222"/>
          <w:spacing w:val="2"/>
          <w:sz w:val="23"/>
          <w:szCs w:val="23"/>
          <w:lang w:eastAsia="es-CL"/>
        </w:rPr>
      </w:pPr>
      <w:r w:rsidRPr="00602BFB">
        <w:rPr>
          <w:rFonts w:ascii="Roboto" w:eastAsia="Times New Roman" w:hAnsi="Roboto" w:cs="Times New Roman"/>
          <w:noProof/>
          <w:color w:val="222222"/>
          <w:spacing w:val="2"/>
          <w:sz w:val="23"/>
          <w:szCs w:val="23"/>
          <w:lang w:eastAsia="es-CL"/>
        </w:rPr>
        <w:lastRenderedPageBreak/>
        <w:drawing>
          <wp:inline distT="0" distB="0" distL="0" distR="0" wp14:anchorId="79EC8292" wp14:editId="3B05F5C1">
            <wp:extent cx="4400550" cy="2895600"/>
            <wp:effectExtent l="0" t="0" r="0" b="0"/>
            <wp:docPr id="14" name="Imagen 14" descr="Valles de Colch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lles de Colchagu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0550" cy="2895600"/>
                    </a:xfrm>
                    <a:prstGeom prst="rect">
                      <a:avLst/>
                    </a:prstGeom>
                    <a:noFill/>
                    <a:ln>
                      <a:noFill/>
                    </a:ln>
                  </pic:spPr>
                </pic:pic>
              </a:graphicData>
            </a:graphic>
          </wp:inline>
        </w:drawing>
      </w:r>
    </w:p>
    <w:p w:rsidR="00602BFB" w:rsidRPr="00F93793" w:rsidRDefault="00602BFB" w:rsidP="00F93793">
      <w:pPr>
        <w:rPr>
          <w:sz w:val="28"/>
          <w:szCs w:val="28"/>
        </w:rPr>
      </w:pPr>
    </w:p>
    <w:sectPr w:rsidR="00602BFB" w:rsidRPr="00F93793" w:rsidSect="00F93793">
      <w:headerReference w:type="default" r:id="rId29"/>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0DD3" w:rsidRDefault="00FD0DD3" w:rsidP="006F4396">
      <w:pPr>
        <w:spacing w:after="0" w:line="240" w:lineRule="auto"/>
      </w:pPr>
      <w:r>
        <w:separator/>
      </w:r>
    </w:p>
  </w:endnote>
  <w:endnote w:type="continuationSeparator" w:id="0">
    <w:p w:rsidR="00FD0DD3" w:rsidRDefault="00FD0DD3" w:rsidP="006F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altName w:val="Arial"/>
    <w:panose1 w:val="00000000000000000000"/>
    <w:charset w:val="00"/>
    <w:family w:val="roman"/>
    <w:notTrueType/>
    <w:pitch w:val="default"/>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0DD3" w:rsidRDefault="00FD0DD3" w:rsidP="006F4396">
      <w:pPr>
        <w:spacing w:after="0" w:line="240" w:lineRule="auto"/>
      </w:pPr>
      <w:r>
        <w:separator/>
      </w:r>
    </w:p>
  </w:footnote>
  <w:footnote w:type="continuationSeparator" w:id="0">
    <w:p w:rsidR="00FD0DD3" w:rsidRDefault="00FD0DD3" w:rsidP="006F4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396" w:rsidRPr="006F4396" w:rsidRDefault="006F4396" w:rsidP="006F4396">
    <w:pPr>
      <w:tabs>
        <w:tab w:val="center" w:pos="4252"/>
        <w:tab w:val="right" w:pos="8504"/>
      </w:tabs>
      <w:spacing w:after="0" w:line="240" w:lineRule="auto"/>
      <w:rPr>
        <w:rFonts w:ascii="Times New Roman" w:hAnsi="Times New Roman" w:cs="Times New Roman"/>
        <w:b/>
        <w:sz w:val="16"/>
        <w:szCs w:val="16"/>
        <w:lang w:val="es-MX"/>
      </w:rPr>
    </w:pPr>
    <w:bookmarkStart w:id="1" w:name="_Hlk36332097"/>
    <w:r w:rsidRPr="006F4396">
      <w:rPr>
        <w:rFonts w:ascii="Times New Roman" w:hAnsi="Times New Roman" w:cs="Times New Roman"/>
        <w:b/>
        <w:noProof/>
        <w:lang w:eastAsia="es-CL"/>
      </w:rPr>
      <w:drawing>
        <wp:anchor distT="0" distB="0" distL="114300" distR="114300" simplePos="0" relativeHeight="251659264" behindDoc="0" locked="0" layoutInCell="1" allowOverlap="1" wp14:anchorId="7554937C" wp14:editId="48AAF595">
          <wp:simplePos x="0" y="0"/>
          <wp:positionH relativeFrom="leftMargin">
            <wp:align>right</wp:align>
          </wp:positionH>
          <wp:positionV relativeFrom="margin">
            <wp:posOffset>-711835</wp:posOffset>
          </wp:positionV>
          <wp:extent cx="495935" cy="517525"/>
          <wp:effectExtent l="0" t="0" r="0" b="0"/>
          <wp:wrapSquare wrapText="bothSides"/>
          <wp:docPr id="1" name="Imagen 1" descr="Resultado de imagen para insignia colegio republica argentina ranc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signia colegio republica argentina ranc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935" cy="517525"/>
                  </a:xfrm>
                  <a:prstGeom prst="rect">
                    <a:avLst/>
                  </a:prstGeom>
                  <a:noFill/>
                  <a:ln>
                    <a:noFill/>
                  </a:ln>
                </pic:spPr>
              </pic:pic>
            </a:graphicData>
          </a:graphic>
        </wp:anchor>
      </w:drawing>
    </w:r>
    <w:r w:rsidRPr="006F4396">
      <w:rPr>
        <w:rFonts w:ascii="Times New Roman" w:hAnsi="Times New Roman" w:cs="Times New Roman"/>
        <w:b/>
        <w:lang w:val="es-MX"/>
      </w:rPr>
      <w:t xml:space="preserve">    </w:t>
    </w:r>
    <w:r w:rsidRPr="006F4396">
      <w:rPr>
        <w:rFonts w:ascii="Times New Roman" w:hAnsi="Times New Roman" w:cs="Times New Roman"/>
        <w:b/>
        <w:sz w:val="16"/>
        <w:szCs w:val="16"/>
        <w:lang w:val="es-MX"/>
      </w:rPr>
      <w:t>Colegio República Argentina</w:t>
    </w:r>
  </w:p>
  <w:p w:rsidR="006F4396" w:rsidRPr="006F4396" w:rsidRDefault="006F4396" w:rsidP="006F4396">
    <w:pPr>
      <w:tabs>
        <w:tab w:val="center" w:pos="4252"/>
        <w:tab w:val="right" w:pos="8504"/>
      </w:tabs>
      <w:spacing w:after="0" w:line="240" w:lineRule="auto"/>
      <w:rPr>
        <w:rFonts w:ascii="Times New Roman" w:hAnsi="Times New Roman" w:cs="Times New Roman"/>
        <w:b/>
        <w:sz w:val="16"/>
        <w:szCs w:val="16"/>
        <w:lang w:val="es-MX"/>
      </w:rPr>
    </w:pPr>
    <w:proofErr w:type="spellStart"/>
    <w:proofErr w:type="gramStart"/>
    <w:r w:rsidRPr="006F4396">
      <w:rPr>
        <w:rFonts w:ascii="Times New Roman" w:hAnsi="Times New Roman" w:cs="Times New Roman"/>
        <w:b/>
        <w:sz w:val="16"/>
        <w:szCs w:val="16"/>
        <w:lang w:val="es-ES"/>
      </w:rPr>
      <w:t>O’Carrol</w:t>
    </w:r>
    <w:proofErr w:type="spellEnd"/>
    <w:r w:rsidRPr="006F4396">
      <w:rPr>
        <w:rFonts w:ascii="Times New Roman" w:hAnsi="Times New Roman" w:cs="Times New Roman"/>
        <w:b/>
        <w:sz w:val="16"/>
        <w:szCs w:val="16"/>
        <w:lang w:val="es-ES"/>
      </w:rPr>
      <w:t xml:space="preserve">  #</w:t>
    </w:r>
    <w:proofErr w:type="gramEnd"/>
    <w:r w:rsidRPr="006F4396">
      <w:rPr>
        <w:rFonts w:ascii="Times New Roman" w:hAnsi="Times New Roman" w:cs="Times New Roman"/>
        <w:b/>
        <w:sz w:val="16"/>
        <w:szCs w:val="16"/>
        <w:lang w:val="es-ES"/>
      </w:rPr>
      <w:t xml:space="preserve"> 850-   Fono 72- 2230332</w:t>
    </w:r>
  </w:p>
  <w:p w:rsidR="006F4396" w:rsidRPr="006F4396" w:rsidRDefault="006F4396" w:rsidP="006F4396">
    <w:pPr>
      <w:spacing w:after="0" w:line="240" w:lineRule="auto"/>
      <w:rPr>
        <w:rFonts w:ascii="Times New Roman" w:hAnsi="Times New Roman" w:cs="Times New Roman"/>
        <w:b/>
        <w:lang w:val="es-ES"/>
      </w:rPr>
    </w:pPr>
    <w:r w:rsidRPr="006F4396">
      <w:rPr>
        <w:rFonts w:ascii="Times New Roman" w:hAnsi="Times New Roman" w:cs="Times New Roman"/>
        <w:b/>
        <w:sz w:val="16"/>
        <w:szCs w:val="16"/>
        <w:lang w:val="es-ES"/>
      </w:rPr>
      <w:t xml:space="preserve">                    Rancagua</w:t>
    </w:r>
    <w:r w:rsidRPr="006F4396">
      <w:rPr>
        <w:rFonts w:ascii="Times New Roman" w:hAnsi="Times New Roman" w:cs="Times New Roman"/>
        <w:b/>
        <w:lang w:val="es-ES"/>
      </w:rPr>
      <w:t xml:space="preserve">                                                   </w:t>
    </w:r>
  </w:p>
  <w:bookmarkEnd w:id="1"/>
  <w:p w:rsidR="006F4396" w:rsidRDefault="006F439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06E3B"/>
    <w:multiLevelType w:val="multilevel"/>
    <w:tmpl w:val="2F5C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793"/>
    <w:rsid w:val="00073023"/>
    <w:rsid w:val="00371314"/>
    <w:rsid w:val="00602BFB"/>
    <w:rsid w:val="006122E5"/>
    <w:rsid w:val="006F4396"/>
    <w:rsid w:val="00AE25B5"/>
    <w:rsid w:val="00B862D9"/>
    <w:rsid w:val="00CF55F2"/>
    <w:rsid w:val="00EC6643"/>
    <w:rsid w:val="00F93793"/>
    <w:rsid w:val="00FD0DD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0EC81"/>
  <w15:chartTrackingRefBased/>
  <w15:docId w15:val="{989ACBD3-6FF2-4E2E-BDB9-E8DAE915D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F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F43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4396"/>
  </w:style>
  <w:style w:type="paragraph" w:styleId="Piedepgina">
    <w:name w:val="footer"/>
    <w:basedOn w:val="Normal"/>
    <w:link w:val="PiedepginaCar"/>
    <w:uiPriority w:val="99"/>
    <w:unhideWhenUsed/>
    <w:rsid w:val="006F43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4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899440">
      <w:bodyDiv w:val="1"/>
      <w:marLeft w:val="0"/>
      <w:marRight w:val="0"/>
      <w:marTop w:val="0"/>
      <w:marBottom w:val="0"/>
      <w:divBdr>
        <w:top w:val="none" w:sz="0" w:space="0" w:color="auto"/>
        <w:left w:val="none" w:sz="0" w:space="0" w:color="auto"/>
        <w:bottom w:val="none" w:sz="0" w:space="0" w:color="auto"/>
        <w:right w:val="none" w:sz="0" w:space="0" w:color="auto"/>
      </w:divBdr>
      <w:divsChild>
        <w:div w:id="1814324180">
          <w:marLeft w:val="0"/>
          <w:marRight w:val="0"/>
          <w:marTop w:val="0"/>
          <w:marBottom w:val="300"/>
          <w:divBdr>
            <w:top w:val="none" w:sz="0" w:space="0" w:color="auto"/>
            <w:left w:val="none" w:sz="0" w:space="0" w:color="auto"/>
            <w:bottom w:val="none" w:sz="0" w:space="0" w:color="auto"/>
            <w:right w:val="none" w:sz="0" w:space="0" w:color="auto"/>
          </w:divBdr>
          <w:divsChild>
            <w:div w:id="1012025365">
              <w:marLeft w:val="0"/>
              <w:marRight w:val="0"/>
              <w:marTop w:val="0"/>
              <w:marBottom w:val="0"/>
              <w:divBdr>
                <w:top w:val="none" w:sz="0" w:space="0" w:color="auto"/>
                <w:left w:val="none" w:sz="0" w:space="0" w:color="auto"/>
                <w:bottom w:val="none" w:sz="0" w:space="0" w:color="auto"/>
                <w:right w:val="none" w:sz="0" w:space="0" w:color="auto"/>
              </w:divBdr>
            </w:div>
          </w:divsChild>
        </w:div>
        <w:div w:id="807557018">
          <w:marLeft w:val="0"/>
          <w:marRight w:val="0"/>
          <w:marTop w:val="0"/>
          <w:marBottom w:val="0"/>
          <w:divBdr>
            <w:top w:val="none" w:sz="0" w:space="0" w:color="auto"/>
            <w:left w:val="none" w:sz="0" w:space="0" w:color="auto"/>
            <w:bottom w:val="none" w:sz="0" w:space="0" w:color="auto"/>
            <w:right w:val="none" w:sz="0" w:space="0" w:color="auto"/>
          </w:divBdr>
          <w:divsChild>
            <w:div w:id="946624751">
              <w:marLeft w:val="0"/>
              <w:marRight w:val="0"/>
              <w:marTop w:val="300"/>
              <w:marBottom w:val="300"/>
              <w:divBdr>
                <w:top w:val="none" w:sz="0" w:space="0" w:color="auto"/>
                <w:left w:val="none" w:sz="0" w:space="0" w:color="auto"/>
                <w:bottom w:val="none" w:sz="0" w:space="0" w:color="auto"/>
                <w:right w:val="none" w:sz="0" w:space="0" w:color="auto"/>
              </w:divBdr>
              <w:divsChild>
                <w:div w:id="459155527">
                  <w:marLeft w:val="0"/>
                  <w:marRight w:val="0"/>
                  <w:marTop w:val="0"/>
                  <w:marBottom w:val="0"/>
                  <w:divBdr>
                    <w:top w:val="none" w:sz="0" w:space="0" w:color="auto"/>
                    <w:left w:val="none" w:sz="0" w:space="0" w:color="auto"/>
                    <w:bottom w:val="none" w:sz="0" w:space="0" w:color="auto"/>
                    <w:right w:val="none" w:sz="0" w:space="0" w:color="auto"/>
                  </w:divBdr>
                  <w:divsChild>
                    <w:div w:id="17630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5543">
              <w:marLeft w:val="0"/>
              <w:marRight w:val="0"/>
              <w:marTop w:val="0"/>
              <w:marBottom w:val="240"/>
              <w:divBdr>
                <w:top w:val="single" w:sz="6" w:space="8" w:color="AAAAAA"/>
                <w:left w:val="single" w:sz="6" w:space="8" w:color="AAAAAA"/>
                <w:bottom w:val="single" w:sz="6" w:space="8" w:color="AAAAAA"/>
                <w:right w:val="single" w:sz="6" w:space="8" w:color="AAAAAA"/>
              </w:divBdr>
              <w:divsChild>
                <w:div w:id="2015916264">
                  <w:marLeft w:val="0"/>
                  <w:marRight w:val="0"/>
                  <w:marTop w:val="0"/>
                  <w:marBottom w:val="0"/>
                  <w:divBdr>
                    <w:top w:val="none" w:sz="0" w:space="0" w:color="auto"/>
                    <w:left w:val="none" w:sz="0" w:space="0" w:color="auto"/>
                    <w:bottom w:val="none" w:sz="0" w:space="0" w:color="auto"/>
                    <w:right w:val="none" w:sz="0" w:space="0" w:color="auto"/>
                  </w:divBdr>
                </w:div>
              </w:divsChild>
            </w:div>
            <w:div w:id="1685981910">
              <w:marLeft w:val="0"/>
              <w:marRight w:val="0"/>
              <w:marTop w:val="330"/>
              <w:marBottom w:val="0"/>
              <w:divBdr>
                <w:top w:val="none" w:sz="0" w:space="0" w:color="auto"/>
                <w:left w:val="none" w:sz="0" w:space="0" w:color="auto"/>
                <w:bottom w:val="none" w:sz="0" w:space="0" w:color="auto"/>
                <w:right w:val="none" w:sz="0" w:space="0" w:color="auto"/>
              </w:divBdr>
              <w:divsChild>
                <w:div w:id="1979145579">
                  <w:marLeft w:val="0"/>
                  <w:marRight w:val="0"/>
                  <w:marTop w:val="0"/>
                  <w:marBottom w:val="0"/>
                  <w:divBdr>
                    <w:top w:val="none" w:sz="0" w:space="0" w:color="auto"/>
                    <w:left w:val="none" w:sz="0" w:space="0" w:color="auto"/>
                    <w:bottom w:val="none" w:sz="0" w:space="0" w:color="auto"/>
                    <w:right w:val="none" w:sz="0" w:space="0" w:color="auto"/>
                  </w:divBdr>
                  <w:divsChild>
                    <w:div w:id="1623882944">
                      <w:marLeft w:val="0"/>
                      <w:marRight w:val="0"/>
                      <w:marTop w:val="0"/>
                      <w:marBottom w:val="0"/>
                      <w:divBdr>
                        <w:top w:val="none" w:sz="0" w:space="0" w:color="auto"/>
                        <w:left w:val="none" w:sz="0" w:space="0" w:color="auto"/>
                        <w:bottom w:val="none" w:sz="0" w:space="0" w:color="auto"/>
                        <w:right w:val="none" w:sz="0" w:space="0" w:color="auto"/>
                      </w:divBdr>
                      <w:divsChild>
                        <w:div w:id="2099400705">
                          <w:marLeft w:val="0"/>
                          <w:marRight w:val="0"/>
                          <w:marTop w:val="0"/>
                          <w:marBottom w:val="0"/>
                          <w:divBdr>
                            <w:top w:val="none" w:sz="0" w:space="0" w:color="auto"/>
                            <w:left w:val="none" w:sz="0" w:space="0" w:color="auto"/>
                            <w:bottom w:val="none" w:sz="0" w:space="0" w:color="auto"/>
                            <w:right w:val="none" w:sz="0" w:space="0" w:color="auto"/>
                          </w:divBdr>
                          <w:divsChild>
                            <w:div w:id="1263299197">
                              <w:marLeft w:val="0"/>
                              <w:marRight w:val="0"/>
                              <w:marTop w:val="300"/>
                              <w:marBottom w:val="300"/>
                              <w:divBdr>
                                <w:top w:val="none" w:sz="0" w:space="0" w:color="auto"/>
                                <w:left w:val="none" w:sz="0" w:space="0" w:color="auto"/>
                                <w:bottom w:val="none" w:sz="0" w:space="0" w:color="auto"/>
                                <w:right w:val="none" w:sz="0" w:space="0" w:color="auto"/>
                              </w:divBdr>
                              <w:divsChild>
                                <w:div w:id="1914007238">
                                  <w:marLeft w:val="0"/>
                                  <w:marRight w:val="0"/>
                                  <w:marTop w:val="0"/>
                                  <w:marBottom w:val="0"/>
                                  <w:divBdr>
                                    <w:top w:val="none" w:sz="0" w:space="0" w:color="auto"/>
                                    <w:left w:val="none" w:sz="0" w:space="0" w:color="auto"/>
                                    <w:bottom w:val="none" w:sz="0" w:space="0" w:color="auto"/>
                                    <w:right w:val="none" w:sz="0" w:space="0" w:color="auto"/>
                                  </w:divBdr>
                                  <w:divsChild>
                                    <w:div w:id="9149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06650">
                              <w:marLeft w:val="0"/>
                              <w:marRight w:val="0"/>
                              <w:marTop w:val="0"/>
                              <w:marBottom w:val="0"/>
                              <w:divBdr>
                                <w:top w:val="none" w:sz="0" w:space="0" w:color="auto"/>
                                <w:left w:val="none" w:sz="0" w:space="0" w:color="auto"/>
                                <w:bottom w:val="none" w:sz="0" w:space="0" w:color="auto"/>
                                <w:right w:val="none" w:sz="0" w:space="0" w:color="auto"/>
                              </w:divBdr>
                            </w:div>
                          </w:divsChild>
                        </w:div>
                        <w:div w:id="1525287291">
                          <w:marLeft w:val="0"/>
                          <w:marRight w:val="0"/>
                          <w:marTop w:val="675"/>
                          <w:marBottom w:val="0"/>
                          <w:divBdr>
                            <w:top w:val="none" w:sz="0" w:space="0" w:color="auto"/>
                            <w:left w:val="none" w:sz="0" w:space="0" w:color="auto"/>
                            <w:bottom w:val="none" w:sz="0" w:space="0" w:color="auto"/>
                            <w:right w:val="none" w:sz="0" w:space="0" w:color="auto"/>
                          </w:divBdr>
                          <w:divsChild>
                            <w:div w:id="1604650130">
                              <w:marLeft w:val="0"/>
                              <w:marRight w:val="0"/>
                              <w:marTop w:val="0"/>
                              <w:marBottom w:val="0"/>
                              <w:divBdr>
                                <w:top w:val="none" w:sz="0" w:space="0" w:color="auto"/>
                                <w:left w:val="none" w:sz="0" w:space="0" w:color="auto"/>
                                <w:bottom w:val="none" w:sz="0" w:space="0" w:color="auto"/>
                                <w:right w:val="none" w:sz="0" w:space="0" w:color="auto"/>
                              </w:divBdr>
                              <w:divsChild>
                                <w:div w:id="134034698">
                                  <w:marLeft w:val="0"/>
                                  <w:marRight w:val="0"/>
                                  <w:marTop w:val="300"/>
                                  <w:marBottom w:val="300"/>
                                  <w:divBdr>
                                    <w:top w:val="none" w:sz="0" w:space="0" w:color="auto"/>
                                    <w:left w:val="none" w:sz="0" w:space="0" w:color="auto"/>
                                    <w:bottom w:val="none" w:sz="0" w:space="0" w:color="auto"/>
                                    <w:right w:val="none" w:sz="0" w:space="0" w:color="auto"/>
                                  </w:divBdr>
                                  <w:divsChild>
                                    <w:div w:id="648679682">
                                      <w:marLeft w:val="0"/>
                                      <w:marRight w:val="0"/>
                                      <w:marTop w:val="0"/>
                                      <w:marBottom w:val="0"/>
                                      <w:divBdr>
                                        <w:top w:val="none" w:sz="0" w:space="0" w:color="auto"/>
                                        <w:left w:val="none" w:sz="0" w:space="0" w:color="auto"/>
                                        <w:bottom w:val="none" w:sz="0" w:space="0" w:color="auto"/>
                                        <w:right w:val="none" w:sz="0" w:space="0" w:color="auto"/>
                                      </w:divBdr>
                                      <w:divsChild>
                                        <w:div w:id="135338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062753">
                          <w:marLeft w:val="0"/>
                          <w:marRight w:val="0"/>
                          <w:marTop w:val="675"/>
                          <w:marBottom w:val="0"/>
                          <w:divBdr>
                            <w:top w:val="none" w:sz="0" w:space="0" w:color="auto"/>
                            <w:left w:val="none" w:sz="0" w:space="0" w:color="auto"/>
                            <w:bottom w:val="none" w:sz="0" w:space="0" w:color="auto"/>
                            <w:right w:val="none" w:sz="0" w:space="0" w:color="auto"/>
                          </w:divBdr>
                          <w:divsChild>
                            <w:div w:id="1340154731">
                              <w:marLeft w:val="0"/>
                              <w:marRight w:val="0"/>
                              <w:marTop w:val="0"/>
                              <w:marBottom w:val="0"/>
                              <w:divBdr>
                                <w:top w:val="none" w:sz="0" w:space="0" w:color="auto"/>
                                <w:left w:val="none" w:sz="0" w:space="0" w:color="auto"/>
                                <w:bottom w:val="none" w:sz="0" w:space="0" w:color="auto"/>
                                <w:right w:val="none" w:sz="0" w:space="0" w:color="auto"/>
                              </w:divBdr>
                            </w:div>
                          </w:divsChild>
                        </w:div>
                        <w:div w:id="1701197265">
                          <w:marLeft w:val="0"/>
                          <w:marRight w:val="0"/>
                          <w:marTop w:val="675"/>
                          <w:marBottom w:val="0"/>
                          <w:divBdr>
                            <w:top w:val="none" w:sz="0" w:space="0" w:color="auto"/>
                            <w:left w:val="none" w:sz="0" w:space="0" w:color="auto"/>
                            <w:bottom w:val="none" w:sz="0" w:space="0" w:color="auto"/>
                            <w:right w:val="none" w:sz="0" w:space="0" w:color="auto"/>
                          </w:divBdr>
                          <w:divsChild>
                            <w:div w:id="279072034">
                              <w:marLeft w:val="0"/>
                              <w:marRight w:val="0"/>
                              <w:marTop w:val="300"/>
                              <w:marBottom w:val="300"/>
                              <w:divBdr>
                                <w:top w:val="none" w:sz="0" w:space="0" w:color="auto"/>
                                <w:left w:val="none" w:sz="0" w:space="0" w:color="auto"/>
                                <w:bottom w:val="none" w:sz="0" w:space="0" w:color="auto"/>
                                <w:right w:val="none" w:sz="0" w:space="0" w:color="auto"/>
                              </w:divBdr>
                              <w:divsChild>
                                <w:div w:id="1884360789">
                                  <w:marLeft w:val="0"/>
                                  <w:marRight w:val="0"/>
                                  <w:marTop w:val="0"/>
                                  <w:marBottom w:val="0"/>
                                  <w:divBdr>
                                    <w:top w:val="none" w:sz="0" w:space="0" w:color="auto"/>
                                    <w:left w:val="none" w:sz="0" w:space="0" w:color="auto"/>
                                    <w:bottom w:val="none" w:sz="0" w:space="0" w:color="auto"/>
                                    <w:right w:val="none" w:sz="0" w:space="0" w:color="auto"/>
                                  </w:divBdr>
                                  <w:divsChild>
                                    <w:div w:id="3913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41395">
                              <w:marLeft w:val="0"/>
                              <w:marRight w:val="0"/>
                              <w:marTop w:val="0"/>
                              <w:marBottom w:val="0"/>
                              <w:divBdr>
                                <w:top w:val="none" w:sz="0" w:space="0" w:color="auto"/>
                                <w:left w:val="none" w:sz="0" w:space="0" w:color="auto"/>
                                <w:bottom w:val="none" w:sz="0" w:space="0" w:color="auto"/>
                                <w:right w:val="none" w:sz="0" w:space="0" w:color="auto"/>
                              </w:divBdr>
                            </w:div>
                          </w:divsChild>
                        </w:div>
                        <w:div w:id="612979781">
                          <w:marLeft w:val="0"/>
                          <w:marRight w:val="0"/>
                          <w:marTop w:val="675"/>
                          <w:marBottom w:val="0"/>
                          <w:divBdr>
                            <w:top w:val="none" w:sz="0" w:space="0" w:color="auto"/>
                            <w:left w:val="none" w:sz="0" w:space="0" w:color="auto"/>
                            <w:bottom w:val="none" w:sz="0" w:space="0" w:color="auto"/>
                            <w:right w:val="none" w:sz="0" w:space="0" w:color="auto"/>
                          </w:divBdr>
                          <w:divsChild>
                            <w:div w:id="742725514">
                              <w:marLeft w:val="0"/>
                              <w:marRight w:val="0"/>
                              <w:marTop w:val="0"/>
                              <w:marBottom w:val="0"/>
                              <w:divBdr>
                                <w:top w:val="none" w:sz="0" w:space="0" w:color="auto"/>
                                <w:left w:val="none" w:sz="0" w:space="0" w:color="auto"/>
                                <w:bottom w:val="none" w:sz="0" w:space="0" w:color="auto"/>
                                <w:right w:val="none" w:sz="0" w:space="0" w:color="auto"/>
                              </w:divBdr>
                            </w:div>
                          </w:divsChild>
                        </w:div>
                        <w:div w:id="61755051">
                          <w:marLeft w:val="0"/>
                          <w:marRight w:val="0"/>
                          <w:marTop w:val="675"/>
                          <w:marBottom w:val="0"/>
                          <w:divBdr>
                            <w:top w:val="none" w:sz="0" w:space="0" w:color="auto"/>
                            <w:left w:val="none" w:sz="0" w:space="0" w:color="auto"/>
                            <w:bottom w:val="none" w:sz="0" w:space="0" w:color="auto"/>
                            <w:right w:val="none" w:sz="0" w:space="0" w:color="auto"/>
                          </w:divBdr>
                          <w:divsChild>
                            <w:div w:id="914629598">
                              <w:marLeft w:val="0"/>
                              <w:marRight w:val="0"/>
                              <w:marTop w:val="300"/>
                              <w:marBottom w:val="300"/>
                              <w:divBdr>
                                <w:top w:val="none" w:sz="0" w:space="0" w:color="auto"/>
                                <w:left w:val="none" w:sz="0" w:space="0" w:color="auto"/>
                                <w:bottom w:val="none" w:sz="0" w:space="0" w:color="auto"/>
                                <w:right w:val="none" w:sz="0" w:space="0" w:color="auto"/>
                              </w:divBdr>
                              <w:divsChild>
                                <w:div w:id="2024091139">
                                  <w:marLeft w:val="0"/>
                                  <w:marRight w:val="0"/>
                                  <w:marTop w:val="0"/>
                                  <w:marBottom w:val="0"/>
                                  <w:divBdr>
                                    <w:top w:val="none" w:sz="0" w:space="0" w:color="auto"/>
                                    <w:left w:val="none" w:sz="0" w:space="0" w:color="auto"/>
                                    <w:bottom w:val="none" w:sz="0" w:space="0" w:color="auto"/>
                                    <w:right w:val="none" w:sz="0" w:space="0" w:color="auto"/>
                                  </w:divBdr>
                                  <w:divsChild>
                                    <w:div w:id="178750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73428">
                              <w:marLeft w:val="0"/>
                              <w:marRight w:val="0"/>
                              <w:marTop w:val="0"/>
                              <w:marBottom w:val="0"/>
                              <w:divBdr>
                                <w:top w:val="none" w:sz="0" w:space="0" w:color="auto"/>
                                <w:left w:val="none" w:sz="0" w:space="0" w:color="auto"/>
                                <w:bottom w:val="none" w:sz="0" w:space="0" w:color="auto"/>
                                <w:right w:val="none" w:sz="0" w:space="0" w:color="auto"/>
                              </w:divBdr>
                            </w:div>
                          </w:divsChild>
                        </w:div>
                        <w:div w:id="484902668">
                          <w:marLeft w:val="0"/>
                          <w:marRight w:val="0"/>
                          <w:marTop w:val="6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tad360.com/en/?utm_medium=AdsInfo&amp;utm_source=www.lugaresturisticos.org" TargetMode="External"/><Relationship Id="rId13" Type="http://schemas.openxmlformats.org/officeDocument/2006/relationships/hyperlink" Target="https://www.lugaresturisticos.org/sexta-region-ohiggins/" TargetMode="External"/><Relationship Id="rId18" Type="http://schemas.openxmlformats.org/officeDocument/2006/relationships/image" Target="media/image1.png"/><Relationship Id="rId26" Type="http://schemas.openxmlformats.org/officeDocument/2006/relationships/hyperlink" Target="https://www.optad360.com/en/?utm_medium=AdsInfo&amp;utm_source=www.lugaresturisticos.org" TargetMode="External"/><Relationship Id="rId3" Type="http://schemas.openxmlformats.org/officeDocument/2006/relationships/styles" Target="styles.xml"/><Relationship Id="rId21" Type="http://schemas.openxmlformats.org/officeDocument/2006/relationships/hyperlink" Target="https://www.optad360.com/en/?utm_medium=AdsInfo&amp;utm_source=www.lugaresturisticos.org" TargetMode="External"/><Relationship Id="rId7" Type="http://schemas.openxmlformats.org/officeDocument/2006/relationships/endnotes" Target="endnotes.xml"/><Relationship Id="rId12" Type="http://schemas.openxmlformats.org/officeDocument/2006/relationships/hyperlink" Target="https://www.lugaresturisticos.org/sexta-region-ohiggins/" TargetMode="External"/><Relationship Id="rId17" Type="http://schemas.openxmlformats.org/officeDocument/2006/relationships/hyperlink" Target="https://www.lugaresturisticos.org/sexta-region-ohiggins/"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lugaresturisticos.org/sexta-region-ohiggins/"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ugaresturisticos.org/sexta-region-ohiggins/" TargetMode="External"/><Relationship Id="rId24" Type="http://schemas.openxmlformats.org/officeDocument/2006/relationships/hyperlink" Target="https://www.optad360.com/en/?utm_medium=AdsInfo&amp;utm_source=www.lugaresturisticos.org" TargetMode="External"/><Relationship Id="rId5" Type="http://schemas.openxmlformats.org/officeDocument/2006/relationships/webSettings" Target="webSettings.xml"/><Relationship Id="rId15" Type="http://schemas.openxmlformats.org/officeDocument/2006/relationships/hyperlink" Target="https://www.lugaresturisticos.org/sexta-region-ohiggins/" TargetMode="Externa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hyperlink" Target="https://www.lugaresturisticos.org/sexta-region-ohiggins/" TargetMode="External"/><Relationship Id="rId19" Type="http://schemas.openxmlformats.org/officeDocument/2006/relationships/hyperlink" Target="https://www.optad360.com/en/?utm_medium=AdsInfo&amp;utm_source=www.lugaresturisticos.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ugaresturisticos.org/chile/" TargetMode="External"/><Relationship Id="rId14" Type="http://schemas.openxmlformats.org/officeDocument/2006/relationships/hyperlink" Target="https://www.lugaresturisticos.org/sexta-region-ohiggins/"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C54B01-A324-40A8-9EF7-E5268864A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1431</Words>
  <Characters>7871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ximenavillar</dc:creator>
  <cp:keywords/>
  <dc:description/>
  <cp:lastModifiedBy>evelynsuzarte</cp:lastModifiedBy>
  <cp:revision>7</cp:revision>
  <dcterms:created xsi:type="dcterms:W3CDTF">2020-04-04T23:14:00Z</dcterms:created>
  <dcterms:modified xsi:type="dcterms:W3CDTF">2020-04-05T01:17:00Z</dcterms:modified>
</cp:coreProperties>
</file>