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A72" w:rsidRDefault="002B3A72" w:rsidP="002B3A72">
      <w:pPr>
        <w:pStyle w:val="Sinespaciado"/>
        <w:jc w:val="center"/>
        <w:rPr>
          <w:b/>
        </w:rPr>
      </w:pPr>
      <w:r>
        <w:rPr>
          <w:noProof/>
          <w:szCs w:val="27"/>
        </w:rPr>
        <mc:AlternateContent>
          <mc:Choice Requires="wps">
            <w:drawing>
              <wp:anchor distT="0" distB="0" distL="114300" distR="114300" simplePos="0" relativeHeight="251659264" behindDoc="0" locked="0" layoutInCell="1" allowOverlap="1" wp14:anchorId="63EEDCFF" wp14:editId="5DA11128">
                <wp:simplePos x="0" y="0"/>
                <wp:positionH relativeFrom="rightMargin">
                  <wp:align>left</wp:align>
                </wp:positionH>
                <wp:positionV relativeFrom="paragraph">
                  <wp:posOffset>-808990</wp:posOffset>
                </wp:positionV>
                <wp:extent cx="789940" cy="781050"/>
                <wp:effectExtent l="0" t="0" r="10160" b="1905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940" cy="781050"/>
                        </a:xfrm>
                        <a:prstGeom prst="ellipse">
                          <a:avLst/>
                        </a:prstGeom>
                        <a:solidFill>
                          <a:srgbClr val="FFFFFF"/>
                        </a:solidFill>
                        <a:ln w="9525">
                          <a:solidFill>
                            <a:srgbClr val="000000"/>
                          </a:solidFill>
                          <a:round/>
                          <a:headEnd/>
                          <a:tailEnd/>
                        </a:ln>
                      </wps:spPr>
                      <wps:txbx>
                        <w:txbxContent>
                          <w:p w:rsidR="002B3A72" w:rsidRPr="00E4387B" w:rsidRDefault="00041282" w:rsidP="002B3A72">
                            <w:pPr>
                              <w:jc w:val="center"/>
                              <w:rPr>
                                <w:b/>
                                <w:sz w:val="40"/>
                              </w:rPr>
                            </w:pPr>
                            <w:r>
                              <w:rPr>
                                <w:b/>
                                <w:sz w:val="40"/>
                              </w:rPr>
                              <w:t>4</w:t>
                            </w:r>
                            <w:bookmarkStart w:id="0" w:name="_GoBack"/>
                            <w:bookmarkEnd w:id="0"/>
                            <w:r w:rsidR="002B3A72" w:rsidRPr="00E4387B">
                              <w:rPr>
                                <w:b/>
                                <w:sz w:val="40"/>
                              </w:rPr>
                              <w:t>°</w:t>
                            </w:r>
                          </w:p>
                          <w:p w:rsidR="002B3A72" w:rsidRPr="00E4387B" w:rsidRDefault="002B3A72" w:rsidP="002B3A72">
                            <w:pPr>
                              <w:jc w:val="center"/>
                              <w:rPr>
                                <w:b/>
                                <w:sz w:val="40"/>
                              </w:rPr>
                            </w:pPr>
                            <w:r w:rsidRPr="00E4387B">
                              <w:rPr>
                                <w:b/>
                                <w:sz w:val="40"/>
                              </w:rPr>
                              <w:t>Básico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EEDCFF" id="Oval 2" o:spid="_x0000_s1026" style="position:absolute;left:0;text-align:left;margin-left:0;margin-top:-63.7pt;width:62.2pt;height:61.5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">
                <v:textbox>
                  <w:txbxContent>
                    <w:p w:rsidR="002B3A72" w:rsidRPr="00E4387B" w:rsidRDefault="00041282" w:rsidP="002B3A72">
                      <w:pPr>
                        <w:jc w:val="center"/>
                        <w:rPr>
                          <w:b/>
                          <w:sz w:val="40"/>
                        </w:rPr>
                      </w:pPr>
                      <w:r>
                        <w:rPr>
                          <w:b/>
                          <w:sz w:val="40"/>
                        </w:rPr>
                        <w:t>4</w:t>
                      </w:r>
                      <w:bookmarkStart w:id="1" w:name="_GoBack"/>
                      <w:bookmarkEnd w:id="1"/>
                      <w:r w:rsidR="002B3A72" w:rsidRPr="00E4387B">
                        <w:rPr>
                          <w:b/>
                          <w:sz w:val="40"/>
                        </w:rPr>
                        <w:t>°</w:t>
                      </w:r>
                    </w:p>
                    <w:p w:rsidR="002B3A72" w:rsidRPr="00E4387B" w:rsidRDefault="002B3A72" w:rsidP="002B3A72">
                      <w:pPr>
                        <w:jc w:val="center"/>
                        <w:rPr>
                          <w:b/>
                          <w:sz w:val="40"/>
                        </w:rPr>
                      </w:pPr>
                      <w:r w:rsidRPr="00E4387B">
                        <w:rPr>
                          <w:b/>
                          <w:sz w:val="40"/>
                        </w:rPr>
                        <w:t>Básico</w:t>
                      </w:r>
                    </w:p>
                  </w:txbxContent>
                </v:textbox>
                <w10:wrap anchorx="margin"/>
              </v:oval>
            </w:pict>
          </mc:Fallback>
        </mc:AlternateContent>
      </w:r>
      <w:r>
        <w:rPr>
          <w:b/>
        </w:rPr>
        <w:t>Guía de Trabajo  2</w:t>
      </w:r>
      <w:r w:rsidRPr="001D34F8">
        <w:rPr>
          <w:b/>
        </w:rPr>
        <w:t xml:space="preserve"> </w:t>
      </w:r>
      <w:r>
        <w:rPr>
          <w:b/>
        </w:rPr>
        <w:t xml:space="preserve"> </w:t>
      </w:r>
      <w:r w:rsidRPr="001D34F8">
        <w:rPr>
          <w:b/>
        </w:rPr>
        <w:t>de Artes Musicales</w:t>
      </w:r>
      <w:r>
        <w:rPr>
          <w:b/>
        </w:rPr>
        <w:t xml:space="preserve"> </w:t>
      </w: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1"/>
      </w:tblGrid>
      <w:tr w:rsidR="002B3A72" w:rsidRPr="00FD213C" w:rsidTr="00500790">
        <w:trPr>
          <w:trHeight w:val="2148"/>
          <w:jc w:val="center"/>
        </w:trPr>
        <w:tc>
          <w:tcPr>
            <w:tcW w:w="8991" w:type="dxa"/>
            <w:shd w:val="clear" w:color="auto" w:fill="auto"/>
          </w:tcPr>
          <w:p w:rsidR="002B3A72" w:rsidRPr="000D1DE7" w:rsidRDefault="002B3A72" w:rsidP="00500790">
            <w:pPr>
              <w:tabs>
                <w:tab w:val="left" w:pos="3195"/>
              </w:tabs>
              <w:spacing w:line="360" w:lineRule="auto"/>
              <w:rPr>
                <w:b/>
                <w:sz w:val="18"/>
                <w:szCs w:val="18"/>
                <w:lang w:val="es-ES" w:eastAsia="es-ES"/>
              </w:rPr>
            </w:pPr>
          </w:p>
          <w:p w:rsidR="002B3A72" w:rsidRPr="000D1DE7" w:rsidRDefault="002B3A72" w:rsidP="00500790">
            <w:pPr>
              <w:tabs>
                <w:tab w:val="left" w:pos="3195"/>
              </w:tabs>
              <w:spacing w:line="480" w:lineRule="auto"/>
              <w:rPr>
                <w:b/>
                <w:sz w:val="18"/>
                <w:szCs w:val="18"/>
                <w:lang w:val="es-ES" w:eastAsia="es-ES"/>
              </w:rPr>
            </w:pPr>
            <w:r w:rsidRPr="000D1DE7">
              <w:rPr>
                <w:b/>
                <w:sz w:val="18"/>
                <w:szCs w:val="18"/>
                <w:lang w:val="es-ES" w:eastAsia="es-ES"/>
              </w:rPr>
              <w:t>Nombres_______________________</w:t>
            </w:r>
            <w:r>
              <w:rPr>
                <w:b/>
                <w:sz w:val="18"/>
                <w:szCs w:val="18"/>
                <w:lang w:val="es-ES" w:eastAsia="es-ES"/>
              </w:rPr>
              <w:t>__________________________________________________________________</w:t>
            </w:r>
          </w:p>
          <w:p w:rsidR="002B3A72" w:rsidRPr="000D1DE7" w:rsidRDefault="002B3A72" w:rsidP="00500790">
            <w:pPr>
              <w:tabs>
                <w:tab w:val="left" w:pos="3195"/>
              </w:tabs>
              <w:spacing w:line="480" w:lineRule="auto"/>
              <w:rPr>
                <w:b/>
                <w:sz w:val="18"/>
                <w:szCs w:val="18"/>
                <w:lang w:val="es-ES" w:eastAsia="es-ES"/>
              </w:rPr>
            </w:pPr>
            <w:r w:rsidRPr="000D1DE7">
              <w:rPr>
                <w:b/>
                <w:sz w:val="18"/>
                <w:szCs w:val="18"/>
                <w:lang w:val="es-ES" w:eastAsia="es-ES"/>
              </w:rPr>
              <w:t>Apellidos_______________________________________________________</w:t>
            </w:r>
            <w:r>
              <w:rPr>
                <w:b/>
                <w:sz w:val="18"/>
                <w:szCs w:val="18"/>
                <w:lang w:val="es-ES" w:eastAsia="es-ES"/>
              </w:rPr>
              <w:t>__________________________________</w:t>
            </w:r>
          </w:p>
          <w:p w:rsidR="002B3A72" w:rsidRPr="00FD213C" w:rsidRDefault="002B3A72" w:rsidP="00500790">
            <w:pPr>
              <w:tabs>
                <w:tab w:val="left" w:pos="3195"/>
              </w:tabs>
              <w:spacing w:line="360" w:lineRule="auto"/>
              <w:rPr>
                <w:b/>
                <w:sz w:val="18"/>
                <w:szCs w:val="18"/>
                <w:lang w:val="es-ES" w:eastAsia="es-ES"/>
              </w:rPr>
            </w:pPr>
            <w:r w:rsidRPr="000D1DE7">
              <w:rPr>
                <w:b/>
                <w:sz w:val="18"/>
                <w:szCs w:val="18"/>
                <w:lang w:val="es-ES" w:eastAsia="es-ES"/>
              </w:rPr>
              <w:t>Curso:  _____________               Fecha: ________/_________/__________</w:t>
            </w:r>
          </w:p>
        </w:tc>
      </w:tr>
    </w:tbl>
    <w:p w:rsidR="002B3A72" w:rsidRDefault="002B3A72" w:rsidP="002B3A72"/>
    <w:p w:rsidR="00E35470" w:rsidRDefault="002B3A72" w:rsidP="002B3A72">
      <w:pPr>
        <w:jc w:val="both"/>
        <w:rPr>
          <w:i/>
        </w:rPr>
      </w:pPr>
      <w:r w:rsidRPr="00A42DB0">
        <w:rPr>
          <w:b/>
        </w:rPr>
        <w:t>Objetivo</w:t>
      </w:r>
      <w:r>
        <w:t>:</w:t>
      </w:r>
      <w:r w:rsidRPr="002B3A72">
        <w:rPr>
          <w:i/>
        </w:rPr>
        <w:t xml:space="preserve"> </w:t>
      </w:r>
      <w:r w:rsidRPr="00C543EC">
        <w:rPr>
          <w:i/>
        </w:rPr>
        <w:t>OA 1</w:t>
      </w:r>
      <w:r>
        <w:rPr>
          <w:i/>
        </w:rPr>
        <w:t xml:space="preserve"> </w:t>
      </w:r>
      <w:r w:rsidRPr="00C543EC">
        <w:rPr>
          <w:i/>
        </w:rPr>
        <w:t>Escuchar</w:t>
      </w:r>
      <w:r>
        <w:rPr>
          <w:i/>
        </w:rPr>
        <w:t xml:space="preserve"> e identificar las</w:t>
      </w:r>
      <w:r w:rsidRPr="00C543EC">
        <w:rPr>
          <w:i/>
        </w:rPr>
        <w:t xml:space="preserve"> cualidades del sonido</w:t>
      </w:r>
      <w:r>
        <w:rPr>
          <w:i/>
        </w:rPr>
        <w:t xml:space="preserve"> </w:t>
      </w:r>
      <w:r w:rsidRPr="00C543EC">
        <w:rPr>
          <w:i/>
        </w:rPr>
        <w:t>(altura, timbre, intensidad, duración)</w:t>
      </w:r>
    </w:p>
    <w:p w:rsidR="002B3A72" w:rsidRPr="00D55D5C" w:rsidRDefault="00D55D5C" w:rsidP="002B3A72">
      <w:pPr>
        <w:jc w:val="both"/>
        <w:rPr>
          <w:b/>
        </w:rPr>
      </w:pPr>
      <w:r>
        <w:rPr>
          <w:b/>
        </w:rPr>
        <w:t xml:space="preserve">I.- </w:t>
      </w:r>
      <w:r w:rsidR="002B3A72" w:rsidRPr="00D55D5C">
        <w:rPr>
          <w:b/>
        </w:rPr>
        <w:t>Lee con atención el siguiente text</w:t>
      </w:r>
      <w:r w:rsidRPr="00D55D5C">
        <w:rPr>
          <w:b/>
        </w:rPr>
        <w:t xml:space="preserve">o y luego completa el cuadro </w:t>
      </w:r>
      <w:r w:rsidR="00BB273F">
        <w:rPr>
          <w:b/>
        </w:rPr>
        <w:t>presentado</w:t>
      </w:r>
      <w:r w:rsidR="002B3A72" w:rsidRPr="00D55D5C">
        <w:rPr>
          <w:b/>
        </w:rPr>
        <w:t>:</w:t>
      </w:r>
    </w:p>
    <w:tbl>
      <w:tblPr>
        <w:tblStyle w:val="Tablaconcuadrcula"/>
        <w:tblW w:w="0" w:type="auto"/>
        <w:tblLook w:val="04A0" w:firstRow="1" w:lastRow="0" w:firstColumn="1" w:lastColumn="0" w:noHBand="0" w:noVBand="1"/>
      </w:tblPr>
      <w:tblGrid>
        <w:gridCol w:w="8828"/>
      </w:tblGrid>
      <w:tr w:rsidR="00BB273F" w:rsidTr="00BB273F">
        <w:tc>
          <w:tcPr>
            <w:tcW w:w="8828" w:type="dxa"/>
          </w:tcPr>
          <w:p w:rsidR="00BB273F" w:rsidRDefault="00BB273F" w:rsidP="00BB273F">
            <w:pPr>
              <w:jc w:val="center"/>
              <w:rPr>
                <w:rFonts w:ascii="Arial" w:hAnsi="Arial" w:cs="Arial"/>
                <w:i/>
                <w:u w:val="single"/>
              </w:rPr>
            </w:pPr>
            <w:r w:rsidRPr="00BB273F">
              <w:rPr>
                <w:rFonts w:ascii="Arial" w:hAnsi="Arial" w:cs="Arial"/>
                <w:i/>
                <w:u w:val="single"/>
              </w:rPr>
              <w:t>“Las Cualidades del Sonido”</w:t>
            </w:r>
          </w:p>
          <w:p w:rsidR="00BB273F" w:rsidRPr="00BB273F" w:rsidRDefault="00BB273F" w:rsidP="00BB273F">
            <w:pPr>
              <w:jc w:val="center"/>
              <w:rPr>
                <w:rFonts w:ascii="Arial" w:hAnsi="Arial" w:cs="Arial"/>
                <w:i/>
                <w:u w:val="single"/>
              </w:rPr>
            </w:pPr>
          </w:p>
          <w:p w:rsidR="00BB273F" w:rsidRPr="00BB273F" w:rsidRDefault="00BB273F" w:rsidP="00BB273F">
            <w:pPr>
              <w:jc w:val="both"/>
              <w:rPr>
                <w:rFonts w:ascii="Arial" w:hAnsi="Arial" w:cs="Arial"/>
                <w:b/>
              </w:rPr>
            </w:pPr>
            <w:r w:rsidRPr="00BB273F">
              <w:rPr>
                <w:rFonts w:ascii="Arial" w:hAnsi="Arial" w:cs="Arial"/>
                <w:b/>
              </w:rPr>
              <w:t>La Altura es la que permite distinguir de un sonido agudo a uno grave. El sonido grave es aquel que tiene una altura gruesa, es decir, el sonido es más fuerte como el ladrido de un perro o el sonido de un tambor. La altura algunos la llaman tono. Los sonidos agudos son los que tienen una altura delgada, es decir, el sonido es más fino como el maullido de un gato o el sonido de una flauta. La altura algunos la llaman tono.</w:t>
            </w:r>
          </w:p>
          <w:p w:rsidR="00BB273F" w:rsidRPr="00BB273F" w:rsidRDefault="00BB273F" w:rsidP="00BB273F">
            <w:pPr>
              <w:jc w:val="both"/>
              <w:rPr>
                <w:rFonts w:ascii="Arial" w:hAnsi="Arial" w:cs="Arial"/>
                <w:b/>
              </w:rPr>
            </w:pPr>
            <w:r w:rsidRPr="00BB273F">
              <w:rPr>
                <w:rFonts w:ascii="Arial" w:hAnsi="Arial" w:cs="Arial"/>
                <w:b/>
              </w:rPr>
              <w:t>La Intensidad es la que permite distinguir entre un sonido fuerte y uno suave. Los sonidos fuertes son los que están más cerca o que hacen mucho ruido, como por ejemplo el ruido que hace una motocicleta. Los sonidos suaves son lo que están más lejos, es decir, su sonido es débil como cuando escuchamos caminar a un niño, sus pisadas son suaves.</w:t>
            </w:r>
          </w:p>
          <w:p w:rsidR="00BB273F" w:rsidRPr="00BB273F" w:rsidRDefault="00BB273F" w:rsidP="00BB273F">
            <w:pPr>
              <w:jc w:val="both"/>
              <w:rPr>
                <w:rFonts w:ascii="Arial" w:hAnsi="Arial" w:cs="Arial"/>
                <w:b/>
              </w:rPr>
            </w:pPr>
            <w:r w:rsidRPr="00BB273F">
              <w:rPr>
                <w:rFonts w:ascii="Arial" w:hAnsi="Arial" w:cs="Arial"/>
                <w:b/>
              </w:rPr>
              <w:t>La duración es la extensión del sonido en el tiempo. En la duración el sonido puede ser corto o largo. Esta cualidad caracteriza el efecto rítmico del sonido.</w:t>
            </w:r>
          </w:p>
          <w:p w:rsidR="00BB273F" w:rsidRPr="00BB273F" w:rsidRDefault="00BB273F" w:rsidP="00BB273F">
            <w:pPr>
              <w:jc w:val="both"/>
              <w:rPr>
                <w:rFonts w:ascii="Arial" w:hAnsi="Arial" w:cs="Arial"/>
                <w:b/>
              </w:rPr>
            </w:pPr>
            <w:r w:rsidRPr="00BB273F">
              <w:rPr>
                <w:rFonts w:ascii="Arial" w:hAnsi="Arial" w:cs="Arial"/>
                <w:b/>
              </w:rPr>
              <w:t>El timbre nos permite diferenciar las fuentes del sonido. Debemos comprender esta cualidad del sonido como la “voz” o el “instrumento”. Con su memorización se pueden reconocer objetos, instrumentos, etc.</w:t>
            </w:r>
          </w:p>
          <w:p w:rsidR="00BB273F" w:rsidRDefault="00BB273F" w:rsidP="002B3A72">
            <w:pPr>
              <w:jc w:val="both"/>
              <w:rPr>
                <w:i/>
              </w:rPr>
            </w:pPr>
          </w:p>
        </w:tc>
      </w:tr>
    </w:tbl>
    <w:p w:rsidR="00C45998" w:rsidRDefault="00C45998" w:rsidP="002B3A72">
      <w:pPr>
        <w:jc w:val="both"/>
        <w:rPr>
          <w:i/>
        </w:rPr>
      </w:pPr>
    </w:p>
    <w:tbl>
      <w:tblPr>
        <w:tblStyle w:val="Tablaconcuadrcula"/>
        <w:tblW w:w="8926" w:type="dxa"/>
        <w:tblLook w:val="04A0" w:firstRow="1" w:lastRow="0" w:firstColumn="1" w:lastColumn="0" w:noHBand="0" w:noVBand="1"/>
      </w:tblPr>
      <w:tblGrid>
        <w:gridCol w:w="2207"/>
        <w:gridCol w:w="2207"/>
        <w:gridCol w:w="2207"/>
        <w:gridCol w:w="2305"/>
      </w:tblGrid>
      <w:tr w:rsidR="002B3A72" w:rsidTr="002B3A72">
        <w:tc>
          <w:tcPr>
            <w:tcW w:w="2207" w:type="dxa"/>
          </w:tcPr>
          <w:p w:rsidR="002B3A72" w:rsidRPr="00D55D5C" w:rsidRDefault="002B3A72" w:rsidP="002B3A72">
            <w:pPr>
              <w:jc w:val="center"/>
              <w:rPr>
                <w:rFonts w:ascii="Arial" w:hAnsi="Arial" w:cs="Arial"/>
                <w:b/>
                <w:sz w:val="24"/>
                <w:szCs w:val="24"/>
              </w:rPr>
            </w:pPr>
            <w:r w:rsidRPr="00D55D5C">
              <w:rPr>
                <w:rFonts w:ascii="Arial" w:hAnsi="Arial" w:cs="Arial"/>
                <w:b/>
                <w:sz w:val="24"/>
                <w:szCs w:val="24"/>
              </w:rPr>
              <w:t>Altura</w:t>
            </w:r>
          </w:p>
        </w:tc>
        <w:tc>
          <w:tcPr>
            <w:tcW w:w="2207" w:type="dxa"/>
          </w:tcPr>
          <w:p w:rsidR="002B3A72" w:rsidRPr="002B3A72" w:rsidRDefault="00D55D5C" w:rsidP="002B3A72">
            <w:pPr>
              <w:jc w:val="center"/>
              <w:rPr>
                <w:b/>
              </w:rPr>
            </w:pPr>
            <w:r w:rsidRPr="002B3A72">
              <w:rPr>
                <w:b/>
              </w:rPr>
              <w:t>Duración</w:t>
            </w:r>
          </w:p>
        </w:tc>
        <w:tc>
          <w:tcPr>
            <w:tcW w:w="2207" w:type="dxa"/>
          </w:tcPr>
          <w:p w:rsidR="002B3A72" w:rsidRPr="002B3A72" w:rsidRDefault="002B3A72" w:rsidP="002B3A72">
            <w:pPr>
              <w:jc w:val="center"/>
              <w:rPr>
                <w:b/>
              </w:rPr>
            </w:pPr>
            <w:r w:rsidRPr="002B3A72">
              <w:rPr>
                <w:b/>
              </w:rPr>
              <w:t>Intensidad</w:t>
            </w:r>
          </w:p>
        </w:tc>
        <w:tc>
          <w:tcPr>
            <w:tcW w:w="2305" w:type="dxa"/>
          </w:tcPr>
          <w:p w:rsidR="002B3A72" w:rsidRPr="002B3A72" w:rsidRDefault="002B3A72" w:rsidP="002B3A72">
            <w:pPr>
              <w:jc w:val="center"/>
              <w:rPr>
                <w:b/>
              </w:rPr>
            </w:pPr>
            <w:r w:rsidRPr="002B3A72">
              <w:rPr>
                <w:b/>
              </w:rPr>
              <w:t>Timbre</w:t>
            </w:r>
          </w:p>
        </w:tc>
      </w:tr>
      <w:tr w:rsidR="002B3A72" w:rsidTr="002B3A72">
        <w:tc>
          <w:tcPr>
            <w:tcW w:w="2207" w:type="dxa"/>
          </w:tcPr>
          <w:p w:rsidR="002B3A72" w:rsidRPr="00D55D5C" w:rsidRDefault="002B3A72" w:rsidP="002B3A72">
            <w:pPr>
              <w:jc w:val="both"/>
              <w:rPr>
                <w:rFonts w:ascii="Arial" w:hAnsi="Arial" w:cs="Arial"/>
              </w:rPr>
            </w:pPr>
            <w:r w:rsidRPr="00D55D5C">
              <w:rPr>
                <w:rFonts w:ascii="Arial" w:hAnsi="Arial" w:cs="Arial"/>
              </w:rPr>
              <w:t>Los sonidos pueden ser:</w:t>
            </w:r>
          </w:p>
          <w:p w:rsidR="002B3A72" w:rsidRPr="00D55D5C" w:rsidRDefault="002B3A72" w:rsidP="002B3A72">
            <w:pPr>
              <w:jc w:val="both"/>
              <w:rPr>
                <w:rFonts w:ascii="Arial" w:hAnsi="Arial" w:cs="Arial"/>
                <w:i/>
                <w:sz w:val="24"/>
                <w:szCs w:val="24"/>
              </w:rPr>
            </w:pPr>
          </w:p>
          <w:p w:rsidR="002B3A72" w:rsidRPr="00D55D5C" w:rsidRDefault="002B3A72" w:rsidP="002B3A72">
            <w:pPr>
              <w:jc w:val="both"/>
              <w:rPr>
                <w:rFonts w:ascii="Arial" w:hAnsi="Arial" w:cs="Arial"/>
                <w:i/>
                <w:sz w:val="24"/>
                <w:szCs w:val="24"/>
              </w:rPr>
            </w:pPr>
          </w:p>
          <w:p w:rsidR="002B3A72" w:rsidRPr="00D55D5C" w:rsidRDefault="002B3A72" w:rsidP="002B3A72">
            <w:pPr>
              <w:jc w:val="both"/>
              <w:rPr>
                <w:rFonts w:ascii="Arial" w:hAnsi="Arial" w:cs="Arial"/>
                <w:i/>
                <w:sz w:val="24"/>
                <w:szCs w:val="24"/>
              </w:rPr>
            </w:pPr>
          </w:p>
          <w:p w:rsidR="002B3A72" w:rsidRDefault="002B3A72" w:rsidP="002B3A72">
            <w:pPr>
              <w:jc w:val="both"/>
              <w:rPr>
                <w:rFonts w:ascii="Arial" w:hAnsi="Arial" w:cs="Arial"/>
                <w:i/>
                <w:sz w:val="24"/>
                <w:szCs w:val="24"/>
              </w:rPr>
            </w:pPr>
          </w:p>
          <w:p w:rsidR="00BB273F" w:rsidRDefault="00BB273F" w:rsidP="002B3A72">
            <w:pPr>
              <w:jc w:val="both"/>
              <w:rPr>
                <w:rFonts w:ascii="Arial" w:hAnsi="Arial" w:cs="Arial"/>
                <w:i/>
                <w:sz w:val="24"/>
                <w:szCs w:val="24"/>
              </w:rPr>
            </w:pPr>
          </w:p>
          <w:p w:rsidR="00BB273F" w:rsidRDefault="00BB273F" w:rsidP="002B3A72">
            <w:pPr>
              <w:jc w:val="both"/>
              <w:rPr>
                <w:rFonts w:ascii="Arial" w:hAnsi="Arial" w:cs="Arial"/>
                <w:i/>
                <w:sz w:val="24"/>
                <w:szCs w:val="24"/>
              </w:rPr>
            </w:pPr>
          </w:p>
          <w:p w:rsidR="00BB273F" w:rsidRDefault="00BB273F" w:rsidP="002B3A72">
            <w:pPr>
              <w:jc w:val="both"/>
              <w:rPr>
                <w:rFonts w:ascii="Arial" w:hAnsi="Arial" w:cs="Arial"/>
                <w:i/>
                <w:sz w:val="24"/>
                <w:szCs w:val="24"/>
              </w:rPr>
            </w:pPr>
          </w:p>
          <w:p w:rsidR="00BB273F" w:rsidRPr="00D55D5C" w:rsidRDefault="00BB273F" w:rsidP="002B3A72">
            <w:pPr>
              <w:jc w:val="both"/>
              <w:rPr>
                <w:rFonts w:ascii="Arial" w:hAnsi="Arial" w:cs="Arial"/>
                <w:i/>
                <w:sz w:val="24"/>
                <w:szCs w:val="24"/>
              </w:rPr>
            </w:pPr>
          </w:p>
          <w:p w:rsidR="002B3A72" w:rsidRPr="00D55D5C" w:rsidRDefault="002B3A72" w:rsidP="002B3A72">
            <w:pPr>
              <w:jc w:val="both"/>
              <w:rPr>
                <w:rFonts w:ascii="Arial" w:hAnsi="Arial" w:cs="Arial"/>
                <w:i/>
                <w:sz w:val="24"/>
                <w:szCs w:val="24"/>
              </w:rPr>
            </w:pPr>
          </w:p>
        </w:tc>
        <w:tc>
          <w:tcPr>
            <w:tcW w:w="2207" w:type="dxa"/>
          </w:tcPr>
          <w:p w:rsidR="002B3A72" w:rsidRPr="00D55D5C" w:rsidRDefault="002B3A72" w:rsidP="002B3A72">
            <w:pPr>
              <w:jc w:val="both"/>
              <w:rPr>
                <w:rFonts w:ascii="Arial" w:hAnsi="Arial" w:cs="Arial"/>
              </w:rPr>
            </w:pPr>
            <w:r w:rsidRPr="00D55D5C">
              <w:rPr>
                <w:rFonts w:ascii="Arial" w:hAnsi="Arial" w:cs="Arial"/>
              </w:rPr>
              <w:t>Los sonidos pueden ser:</w:t>
            </w:r>
          </w:p>
        </w:tc>
        <w:tc>
          <w:tcPr>
            <w:tcW w:w="2207" w:type="dxa"/>
          </w:tcPr>
          <w:p w:rsidR="002B3A72" w:rsidRPr="00D55D5C" w:rsidRDefault="002B3A72" w:rsidP="002B3A72">
            <w:pPr>
              <w:jc w:val="both"/>
              <w:rPr>
                <w:rFonts w:ascii="Arial" w:hAnsi="Arial" w:cs="Arial"/>
              </w:rPr>
            </w:pPr>
            <w:r w:rsidRPr="00D55D5C">
              <w:rPr>
                <w:rFonts w:ascii="Arial" w:hAnsi="Arial" w:cs="Arial"/>
              </w:rPr>
              <w:t>Los sonidos pueden ser:</w:t>
            </w:r>
          </w:p>
        </w:tc>
        <w:tc>
          <w:tcPr>
            <w:tcW w:w="2305" w:type="dxa"/>
          </w:tcPr>
          <w:p w:rsidR="002B3A72" w:rsidRPr="00D55D5C" w:rsidRDefault="002B3A72" w:rsidP="002B3A72">
            <w:pPr>
              <w:rPr>
                <w:rFonts w:ascii="Arial" w:hAnsi="Arial" w:cs="Arial"/>
              </w:rPr>
            </w:pPr>
            <w:r w:rsidRPr="00D55D5C">
              <w:rPr>
                <w:rFonts w:ascii="Arial" w:hAnsi="Arial" w:cs="Arial"/>
              </w:rPr>
              <w:t xml:space="preserve">A través del   timbre                                                                                         </w:t>
            </w:r>
            <w:r w:rsidR="00D55D5C" w:rsidRPr="00D55D5C">
              <w:rPr>
                <w:rFonts w:ascii="Arial" w:hAnsi="Arial" w:cs="Arial"/>
              </w:rPr>
              <w:t xml:space="preserve">                         </w:t>
            </w:r>
            <w:r w:rsidRPr="00D55D5C">
              <w:rPr>
                <w:rFonts w:ascii="Arial" w:hAnsi="Arial" w:cs="Arial"/>
              </w:rPr>
              <w:t>podemos  saber:</w:t>
            </w:r>
          </w:p>
          <w:p w:rsidR="002B3A72" w:rsidRPr="00D55D5C" w:rsidRDefault="002B3A72" w:rsidP="002B3A72">
            <w:pPr>
              <w:rPr>
                <w:rFonts w:ascii="Arial" w:hAnsi="Arial" w:cs="Arial"/>
                <w:sz w:val="24"/>
                <w:szCs w:val="24"/>
              </w:rPr>
            </w:pPr>
            <w:r w:rsidRPr="00D55D5C">
              <w:rPr>
                <w:rFonts w:ascii="Arial" w:hAnsi="Arial" w:cs="Arial"/>
                <w:sz w:val="24"/>
                <w:szCs w:val="24"/>
              </w:rPr>
              <w:t xml:space="preserve">     </w:t>
            </w:r>
          </w:p>
          <w:p w:rsidR="002B3A72" w:rsidRPr="00D55D5C" w:rsidRDefault="002B3A72" w:rsidP="002B3A72">
            <w:pPr>
              <w:jc w:val="both"/>
              <w:rPr>
                <w:rFonts w:ascii="Arial" w:hAnsi="Arial" w:cs="Arial"/>
                <w:sz w:val="24"/>
                <w:szCs w:val="24"/>
              </w:rPr>
            </w:pPr>
            <w:r w:rsidRPr="00D55D5C">
              <w:rPr>
                <w:rFonts w:ascii="Arial" w:hAnsi="Arial" w:cs="Arial"/>
                <w:sz w:val="24"/>
                <w:szCs w:val="24"/>
              </w:rPr>
              <w:t xml:space="preserve">                                                                                                                                                </w:t>
            </w:r>
          </w:p>
        </w:tc>
      </w:tr>
      <w:tr w:rsidR="002B3A72" w:rsidTr="002B3A72">
        <w:tc>
          <w:tcPr>
            <w:tcW w:w="2207" w:type="dxa"/>
          </w:tcPr>
          <w:p w:rsidR="002B3A72" w:rsidRPr="00D55D5C" w:rsidRDefault="00D55D5C" w:rsidP="002B3A72">
            <w:pPr>
              <w:jc w:val="both"/>
              <w:rPr>
                <w:rFonts w:ascii="Arial" w:hAnsi="Arial" w:cs="Arial"/>
                <w:sz w:val="24"/>
                <w:szCs w:val="24"/>
              </w:rPr>
            </w:pPr>
            <w:r w:rsidRPr="00D55D5C">
              <w:rPr>
                <w:rFonts w:ascii="Arial" w:hAnsi="Arial" w:cs="Arial"/>
                <w:sz w:val="24"/>
                <w:szCs w:val="24"/>
              </w:rPr>
              <w:lastRenderedPageBreak/>
              <w:t xml:space="preserve">La altura se mide en: </w:t>
            </w:r>
          </w:p>
          <w:p w:rsidR="00D55D5C" w:rsidRPr="00D55D5C" w:rsidRDefault="00D55D5C" w:rsidP="002B3A72">
            <w:pPr>
              <w:jc w:val="both"/>
              <w:rPr>
                <w:rFonts w:ascii="Arial" w:hAnsi="Arial" w:cs="Arial"/>
                <w:sz w:val="24"/>
                <w:szCs w:val="24"/>
              </w:rPr>
            </w:pPr>
          </w:p>
          <w:p w:rsidR="00D55D5C" w:rsidRPr="00D55D5C" w:rsidRDefault="00D55D5C" w:rsidP="002B3A72">
            <w:pPr>
              <w:jc w:val="both"/>
              <w:rPr>
                <w:rFonts w:ascii="Arial" w:hAnsi="Arial" w:cs="Arial"/>
                <w:sz w:val="24"/>
                <w:szCs w:val="24"/>
              </w:rPr>
            </w:pPr>
          </w:p>
          <w:p w:rsidR="00D55D5C" w:rsidRPr="00D55D5C" w:rsidRDefault="00D55D5C" w:rsidP="002B3A72">
            <w:pPr>
              <w:jc w:val="both"/>
              <w:rPr>
                <w:rFonts w:ascii="Arial" w:hAnsi="Arial" w:cs="Arial"/>
                <w:sz w:val="24"/>
                <w:szCs w:val="24"/>
              </w:rPr>
            </w:pPr>
          </w:p>
          <w:p w:rsidR="00D55D5C" w:rsidRPr="00D55D5C" w:rsidRDefault="00D55D5C" w:rsidP="002B3A72">
            <w:pPr>
              <w:jc w:val="both"/>
              <w:rPr>
                <w:rFonts w:ascii="Arial" w:hAnsi="Arial" w:cs="Arial"/>
                <w:sz w:val="24"/>
                <w:szCs w:val="24"/>
              </w:rPr>
            </w:pPr>
          </w:p>
          <w:p w:rsidR="00D55D5C" w:rsidRPr="00D55D5C" w:rsidRDefault="00D55D5C" w:rsidP="002B3A72">
            <w:pPr>
              <w:jc w:val="both"/>
              <w:rPr>
                <w:rFonts w:ascii="Arial" w:hAnsi="Arial" w:cs="Arial"/>
                <w:sz w:val="24"/>
                <w:szCs w:val="24"/>
              </w:rPr>
            </w:pPr>
          </w:p>
          <w:p w:rsidR="00D55D5C" w:rsidRPr="00D55D5C" w:rsidRDefault="00D55D5C" w:rsidP="002B3A72">
            <w:pPr>
              <w:jc w:val="both"/>
              <w:rPr>
                <w:rFonts w:ascii="Arial" w:hAnsi="Arial" w:cs="Arial"/>
                <w:sz w:val="24"/>
                <w:szCs w:val="24"/>
              </w:rPr>
            </w:pPr>
          </w:p>
        </w:tc>
        <w:tc>
          <w:tcPr>
            <w:tcW w:w="2207" w:type="dxa"/>
          </w:tcPr>
          <w:p w:rsidR="002B3A72" w:rsidRPr="00D55D5C" w:rsidRDefault="00D55D5C" w:rsidP="002B3A72">
            <w:pPr>
              <w:jc w:val="both"/>
              <w:rPr>
                <w:rFonts w:ascii="Arial" w:hAnsi="Arial" w:cs="Arial"/>
              </w:rPr>
            </w:pPr>
            <w:r>
              <w:rPr>
                <w:rFonts w:ascii="Arial" w:hAnsi="Arial" w:cs="Arial"/>
              </w:rPr>
              <w:t>La duración se mide en:</w:t>
            </w:r>
          </w:p>
        </w:tc>
        <w:tc>
          <w:tcPr>
            <w:tcW w:w="2207" w:type="dxa"/>
          </w:tcPr>
          <w:p w:rsidR="002B3A72" w:rsidRPr="00D55D5C" w:rsidRDefault="00D55D5C" w:rsidP="002B3A72">
            <w:pPr>
              <w:jc w:val="both"/>
              <w:rPr>
                <w:rFonts w:ascii="Arial" w:hAnsi="Arial" w:cs="Arial"/>
              </w:rPr>
            </w:pPr>
            <w:r>
              <w:rPr>
                <w:rFonts w:ascii="Arial" w:hAnsi="Arial" w:cs="Arial"/>
              </w:rPr>
              <w:t>La intensidad se mide en:</w:t>
            </w:r>
          </w:p>
        </w:tc>
        <w:tc>
          <w:tcPr>
            <w:tcW w:w="2305" w:type="dxa"/>
          </w:tcPr>
          <w:p w:rsidR="002B3A72" w:rsidRPr="00D55D5C" w:rsidRDefault="00D55D5C" w:rsidP="002B3A72">
            <w:pPr>
              <w:jc w:val="both"/>
              <w:rPr>
                <w:rFonts w:ascii="Arial" w:hAnsi="Arial" w:cs="Arial"/>
              </w:rPr>
            </w:pPr>
            <w:r>
              <w:rPr>
                <w:rFonts w:ascii="Arial" w:hAnsi="Arial" w:cs="Arial"/>
              </w:rPr>
              <w:t>El timbre no tiene:</w:t>
            </w:r>
          </w:p>
        </w:tc>
      </w:tr>
      <w:tr w:rsidR="002B3A72" w:rsidTr="002B3A72">
        <w:tc>
          <w:tcPr>
            <w:tcW w:w="2207" w:type="dxa"/>
          </w:tcPr>
          <w:p w:rsidR="002B3A72" w:rsidRPr="00D55D5C" w:rsidRDefault="00D55D5C" w:rsidP="002B3A72">
            <w:pPr>
              <w:jc w:val="both"/>
              <w:rPr>
                <w:rFonts w:ascii="Arial" w:hAnsi="Arial" w:cs="Arial"/>
                <w:i/>
                <w:sz w:val="24"/>
                <w:szCs w:val="24"/>
              </w:rPr>
            </w:pPr>
            <w:r w:rsidRPr="00D55D5C">
              <w:rPr>
                <w:rFonts w:ascii="Arial" w:hAnsi="Arial" w:cs="Arial"/>
                <w:i/>
                <w:sz w:val="24"/>
                <w:szCs w:val="24"/>
              </w:rPr>
              <w:t>También es llamada:</w:t>
            </w:r>
          </w:p>
          <w:p w:rsidR="00D55D5C" w:rsidRPr="00D55D5C" w:rsidRDefault="00D55D5C" w:rsidP="002B3A72">
            <w:pPr>
              <w:jc w:val="both"/>
              <w:rPr>
                <w:rFonts w:ascii="Arial" w:hAnsi="Arial" w:cs="Arial"/>
                <w:i/>
                <w:sz w:val="24"/>
                <w:szCs w:val="24"/>
              </w:rPr>
            </w:pPr>
          </w:p>
          <w:p w:rsidR="00D55D5C" w:rsidRPr="00D55D5C" w:rsidRDefault="00D55D5C" w:rsidP="002B3A72">
            <w:pPr>
              <w:jc w:val="both"/>
              <w:rPr>
                <w:rFonts w:ascii="Arial" w:hAnsi="Arial" w:cs="Arial"/>
                <w:i/>
                <w:sz w:val="24"/>
                <w:szCs w:val="24"/>
              </w:rPr>
            </w:pPr>
          </w:p>
          <w:p w:rsidR="00D55D5C" w:rsidRPr="00D55D5C" w:rsidRDefault="00D55D5C" w:rsidP="002B3A72">
            <w:pPr>
              <w:jc w:val="both"/>
              <w:rPr>
                <w:rFonts w:ascii="Arial" w:hAnsi="Arial" w:cs="Arial"/>
                <w:i/>
                <w:sz w:val="24"/>
                <w:szCs w:val="24"/>
              </w:rPr>
            </w:pPr>
          </w:p>
        </w:tc>
        <w:tc>
          <w:tcPr>
            <w:tcW w:w="2207" w:type="dxa"/>
          </w:tcPr>
          <w:p w:rsidR="002B3A72" w:rsidRPr="00BB273F" w:rsidRDefault="00BB273F" w:rsidP="002B3A72">
            <w:pPr>
              <w:jc w:val="both"/>
              <w:rPr>
                <w:rFonts w:ascii="Arial" w:hAnsi="Arial" w:cs="Arial"/>
              </w:rPr>
            </w:pPr>
            <w:r w:rsidRPr="00BB273F">
              <w:rPr>
                <w:rFonts w:ascii="Arial" w:hAnsi="Arial" w:cs="Arial"/>
              </w:rPr>
              <w:t>Ejemplo:</w:t>
            </w:r>
          </w:p>
        </w:tc>
        <w:tc>
          <w:tcPr>
            <w:tcW w:w="2207" w:type="dxa"/>
          </w:tcPr>
          <w:p w:rsidR="002B3A72" w:rsidRPr="00BB273F" w:rsidRDefault="00BB273F" w:rsidP="002B3A72">
            <w:pPr>
              <w:jc w:val="both"/>
              <w:rPr>
                <w:rFonts w:ascii="Arial" w:hAnsi="Arial" w:cs="Arial"/>
              </w:rPr>
            </w:pPr>
            <w:r w:rsidRPr="00BB273F">
              <w:rPr>
                <w:rFonts w:ascii="Arial" w:hAnsi="Arial" w:cs="Arial"/>
              </w:rPr>
              <w:t>Ejemplo:</w:t>
            </w:r>
          </w:p>
        </w:tc>
        <w:tc>
          <w:tcPr>
            <w:tcW w:w="2305" w:type="dxa"/>
          </w:tcPr>
          <w:p w:rsidR="002B3A72" w:rsidRPr="00BB273F" w:rsidRDefault="00BB273F" w:rsidP="002B3A72">
            <w:pPr>
              <w:jc w:val="both"/>
              <w:rPr>
                <w:rFonts w:ascii="Arial" w:hAnsi="Arial" w:cs="Arial"/>
              </w:rPr>
            </w:pPr>
            <w:r w:rsidRPr="00BB273F">
              <w:rPr>
                <w:rFonts w:ascii="Arial" w:hAnsi="Arial" w:cs="Arial"/>
              </w:rPr>
              <w:t>Ejemplo:</w:t>
            </w:r>
          </w:p>
        </w:tc>
      </w:tr>
    </w:tbl>
    <w:p w:rsidR="002B3A72" w:rsidRDefault="002B3A72" w:rsidP="002B3A72">
      <w:pPr>
        <w:jc w:val="both"/>
        <w:rPr>
          <w:i/>
        </w:rPr>
      </w:pPr>
    </w:p>
    <w:p w:rsidR="002B3A72" w:rsidRPr="00BB273F" w:rsidRDefault="002B3A72" w:rsidP="002B3A72">
      <w:pPr>
        <w:jc w:val="both"/>
        <w:rPr>
          <w:rFonts w:ascii="Arial" w:hAnsi="Arial" w:cs="Arial"/>
          <w:b/>
        </w:rPr>
      </w:pPr>
      <w:r w:rsidRPr="00BB273F">
        <w:rPr>
          <w:rFonts w:ascii="Arial" w:hAnsi="Arial" w:cs="Arial"/>
          <w:b/>
        </w:rPr>
        <w:t>2.- Escucha con atención el siguiente video con diferentes son</w:t>
      </w:r>
      <w:r w:rsidR="00BB273F" w:rsidRPr="00BB273F">
        <w:rPr>
          <w:rFonts w:ascii="Arial" w:hAnsi="Arial" w:cs="Arial"/>
          <w:b/>
        </w:rPr>
        <w:t>idos e identifica</w:t>
      </w:r>
      <w:r w:rsidRPr="00BB273F">
        <w:rPr>
          <w:rFonts w:ascii="Arial" w:hAnsi="Arial" w:cs="Arial"/>
          <w:b/>
        </w:rPr>
        <w:t xml:space="preserve">: Intensidad, Altura </w:t>
      </w:r>
      <w:r w:rsidR="00BB273F" w:rsidRPr="00BB273F">
        <w:rPr>
          <w:rFonts w:ascii="Arial" w:hAnsi="Arial" w:cs="Arial"/>
          <w:b/>
        </w:rPr>
        <w:t xml:space="preserve"> o Tono y Timbre:</w:t>
      </w:r>
    </w:p>
    <w:p w:rsidR="002B3A72" w:rsidRDefault="002C0C6D" w:rsidP="002B3A72">
      <w:pPr>
        <w:jc w:val="both"/>
        <w:rPr>
          <w:i/>
        </w:rPr>
      </w:pPr>
      <w:hyperlink r:id="rId7" w:history="1">
        <w:r w:rsidR="002B3A72">
          <w:rPr>
            <w:rStyle w:val="Hipervnculo"/>
          </w:rPr>
          <w:t>https://www.youtube.com/watch?v=6NPl3oXrk8I</w:t>
        </w:r>
      </w:hyperlink>
    </w:p>
    <w:tbl>
      <w:tblPr>
        <w:tblStyle w:val="Tablaconcuadrcula"/>
        <w:tblW w:w="0" w:type="auto"/>
        <w:tblLook w:val="04A0" w:firstRow="1" w:lastRow="0" w:firstColumn="1" w:lastColumn="0" w:noHBand="0" w:noVBand="1"/>
      </w:tblPr>
      <w:tblGrid>
        <w:gridCol w:w="2942"/>
        <w:gridCol w:w="2943"/>
        <w:gridCol w:w="2943"/>
      </w:tblGrid>
      <w:tr w:rsidR="008668A7" w:rsidTr="008668A7">
        <w:tc>
          <w:tcPr>
            <w:tcW w:w="2942" w:type="dxa"/>
          </w:tcPr>
          <w:p w:rsidR="008668A7" w:rsidRPr="008668A7" w:rsidRDefault="008668A7" w:rsidP="008668A7">
            <w:pPr>
              <w:jc w:val="center"/>
              <w:rPr>
                <w:b/>
                <w:i/>
              </w:rPr>
            </w:pPr>
            <w:r w:rsidRPr="008668A7">
              <w:rPr>
                <w:b/>
                <w:i/>
              </w:rPr>
              <w:t>Timbre</w:t>
            </w:r>
          </w:p>
        </w:tc>
        <w:tc>
          <w:tcPr>
            <w:tcW w:w="2943" w:type="dxa"/>
          </w:tcPr>
          <w:p w:rsidR="008668A7" w:rsidRPr="008668A7" w:rsidRDefault="008668A7" w:rsidP="008668A7">
            <w:pPr>
              <w:jc w:val="center"/>
              <w:rPr>
                <w:b/>
                <w:i/>
              </w:rPr>
            </w:pPr>
            <w:r w:rsidRPr="008668A7">
              <w:rPr>
                <w:b/>
                <w:i/>
              </w:rPr>
              <w:t>Intensidad</w:t>
            </w:r>
          </w:p>
        </w:tc>
        <w:tc>
          <w:tcPr>
            <w:tcW w:w="2943" w:type="dxa"/>
          </w:tcPr>
          <w:p w:rsidR="008668A7" w:rsidRPr="008668A7" w:rsidRDefault="008668A7" w:rsidP="008668A7">
            <w:pPr>
              <w:jc w:val="center"/>
              <w:rPr>
                <w:b/>
                <w:i/>
              </w:rPr>
            </w:pPr>
            <w:r w:rsidRPr="008668A7">
              <w:rPr>
                <w:b/>
                <w:i/>
              </w:rPr>
              <w:t>Altura o Tono</w:t>
            </w:r>
          </w:p>
        </w:tc>
      </w:tr>
      <w:tr w:rsidR="008668A7" w:rsidTr="008668A7">
        <w:tc>
          <w:tcPr>
            <w:tcW w:w="2942" w:type="dxa"/>
          </w:tcPr>
          <w:p w:rsidR="008668A7" w:rsidRDefault="008668A7" w:rsidP="002B3A72">
            <w:pPr>
              <w:jc w:val="both"/>
              <w:rPr>
                <w:i/>
              </w:rPr>
            </w:pPr>
            <w:r>
              <w:rPr>
                <w:i/>
              </w:rPr>
              <w:t>1.-</w:t>
            </w:r>
          </w:p>
          <w:p w:rsidR="008668A7" w:rsidRDefault="008668A7" w:rsidP="002B3A72">
            <w:pPr>
              <w:jc w:val="both"/>
              <w:rPr>
                <w:i/>
              </w:rPr>
            </w:pPr>
          </w:p>
        </w:tc>
        <w:tc>
          <w:tcPr>
            <w:tcW w:w="2943" w:type="dxa"/>
          </w:tcPr>
          <w:p w:rsidR="008668A7" w:rsidRDefault="008668A7" w:rsidP="002B3A72">
            <w:pPr>
              <w:jc w:val="both"/>
              <w:rPr>
                <w:i/>
              </w:rPr>
            </w:pPr>
          </w:p>
        </w:tc>
        <w:tc>
          <w:tcPr>
            <w:tcW w:w="2943" w:type="dxa"/>
          </w:tcPr>
          <w:p w:rsidR="008668A7" w:rsidRDefault="008668A7" w:rsidP="002B3A72">
            <w:pPr>
              <w:jc w:val="both"/>
              <w:rPr>
                <w:i/>
              </w:rPr>
            </w:pPr>
          </w:p>
        </w:tc>
      </w:tr>
      <w:tr w:rsidR="008668A7" w:rsidTr="008668A7">
        <w:tc>
          <w:tcPr>
            <w:tcW w:w="2942" w:type="dxa"/>
          </w:tcPr>
          <w:p w:rsidR="008668A7" w:rsidRDefault="008668A7" w:rsidP="002B3A72">
            <w:pPr>
              <w:jc w:val="both"/>
              <w:rPr>
                <w:i/>
              </w:rPr>
            </w:pPr>
            <w:r>
              <w:rPr>
                <w:i/>
              </w:rPr>
              <w:t>2.-</w:t>
            </w:r>
          </w:p>
          <w:p w:rsidR="008668A7" w:rsidRDefault="008668A7" w:rsidP="002B3A72">
            <w:pPr>
              <w:jc w:val="both"/>
              <w:rPr>
                <w:i/>
              </w:rPr>
            </w:pPr>
          </w:p>
        </w:tc>
        <w:tc>
          <w:tcPr>
            <w:tcW w:w="2943" w:type="dxa"/>
          </w:tcPr>
          <w:p w:rsidR="008668A7" w:rsidRDefault="008668A7" w:rsidP="002B3A72">
            <w:pPr>
              <w:jc w:val="both"/>
              <w:rPr>
                <w:i/>
              </w:rPr>
            </w:pPr>
          </w:p>
        </w:tc>
        <w:tc>
          <w:tcPr>
            <w:tcW w:w="2943" w:type="dxa"/>
          </w:tcPr>
          <w:p w:rsidR="008668A7" w:rsidRDefault="008668A7" w:rsidP="002B3A72">
            <w:pPr>
              <w:jc w:val="both"/>
              <w:rPr>
                <w:i/>
              </w:rPr>
            </w:pPr>
          </w:p>
        </w:tc>
      </w:tr>
      <w:tr w:rsidR="008668A7" w:rsidTr="008668A7">
        <w:tc>
          <w:tcPr>
            <w:tcW w:w="2942" w:type="dxa"/>
          </w:tcPr>
          <w:p w:rsidR="008668A7" w:rsidRDefault="008668A7" w:rsidP="002B3A72">
            <w:pPr>
              <w:jc w:val="both"/>
              <w:rPr>
                <w:i/>
              </w:rPr>
            </w:pPr>
            <w:r>
              <w:rPr>
                <w:i/>
              </w:rPr>
              <w:t>3.-</w:t>
            </w:r>
          </w:p>
          <w:p w:rsidR="008668A7" w:rsidRDefault="008668A7" w:rsidP="002B3A72">
            <w:pPr>
              <w:jc w:val="both"/>
              <w:rPr>
                <w:i/>
              </w:rPr>
            </w:pPr>
          </w:p>
        </w:tc>
        <w:tc>
          <w:tcPr>
            <w:tcW w:w="2943" w:type="dxa"/>
          </w:tcPr>
          <w:p w:rsidR="008668A7" w:rsidRDefault="008668A7" w:rsidP="002B3A72">
            <w:pPr>
              <w:jc w:val="both"/>
              <w:rPr>
                <w:i/>
              </w:rPr>
            </w:pPr>
          </w:p>
        </w:tc>
        <w:tc>
          <w:tcPr>
            <w:tcW w:w="2943" w:type="dxa"/>
          </w:tcPr>
          <w:p w:rsidR="008668A7" w:rsidRDefault="008668A7" w:rsidP="002B3A72">
            <w:pPr>
              <w:jc w:val="both"/>
              <w:rPr>
                <w:i/>
              </w:rPr>
            </w:pPr>
          </w:p>
        </w:tc>
      </w:tr>
      <w:tr w:rsidR="008668A7" w:rsidTr="008668A7">
        <w:tc>
          <w:tcPr>
            <w:tcW w:w="2942" w:type="dxa"/>
          </w:tcPr>
          <w:p w:rsidR="008668A7" w:rsidRDefault="008668A7" w:rsidP="002B3A72">
            <w:pPr>
              <w:jc w:val="both"/>
              <w:rPr>
                <w:i/>
              </w:rPr>
            </w:pPr>
            <w:r>
              <w:rPr>
                <w:i/>
              </w:rPr>
              <w:t>4.-</w:t>
            </w:r>
          </w:p>
          <w:p w:rsidR="008668A7" w:rsidRDefault="008668A7" w:rsidP="002B3A72">
            <w:pPr>
              <w:jc w:val="both"/>
              <w:rPr>
                <w:i/>
              </w:rPr>
            </w:pPr>
          </w:p>
        </w:tc>
        <w:tc>
          <w:tcPr>
            <w:tcW w:w="2943" w:type="dxa"/>
          </w:tcPr>
          <w:p w:rsidR="008668A7" w:rsidRDefault="008668A7" w:rsidP="002B3A72">
            <w:pPr>
              <w:jc w:val="both"/>
              <w:rPr>
                <w:i/>
              </w:rPr>
            </w:pPr>
          </w:p>
        </w:tc>
        <w:tc>
          <w:tcPr>
            <w:tcW w:w="2943" w:type="dxa"/>
          </w:tcPr>
          <w:p w:rsidR="008668A7" w:rsidRDefault="008668A7" w:rsidP="002B3A72">
            <w:pPr>
              <w:jc w:val="both"/>
              <w:rPr>
                <w:i/>
              </w:rPr>
            </w:pPr>
          </w:p>
        </w:tc>
      </w:tr>
      <w:tr w:rsidR="008668A7" w:rsidTr="008668A7">
        <w:tc>
          <w:tcPr>
            <w:tcW w:w="2942" w:type="dxa"/>
          </w:tcPr>
          <w:p w:rsidR="008668A7" w:rsidRDefault="008668A7" w:rsidP="002B3A72">
            <w:pPr>
              <w:jc w:val="both"/>
              <w:rPr>
                <w:i/>
              </w:rPr>
            </w:pPr>
            <w:r>
              <w:rPr>
                <w:i/>
              </w:rPr>
              <w:t>5.-</w:t>
            </w:r>
          </w:p>
          <w:p w:rsidR="008668A7" w:rsidRDefault="008668A7" w:rsidP="002B3A72">
            <w:pPr>
              <w:jc w:val="both"/>
              <w:rPr>
                <w:i/>
              </w:rPr>
            </w:pPr>
          </w:p>
        </w:tc>
        <w:tc>
          <w:tcPr>
            <w:tcW w:w="2943" w:type="dxa"/>
          </w:tcPr>
          <w:p w:rsidR="008668A7" w:rsidRDefault="008668A7" w:rsidP="002B3A72">
            <w:pPr>
              <w:jc w:val="both"/>
              <w:rPr>
                <w:i/>
              </w:rPr>
            </w:pPr>
          </w:p>
        </w:tc>
        <w:tc>
          <w:tcPr>
            <w:tcW w:w="2943" w:type="dxa"/>
          </w:tcPr>
          <w:p w:rsidR="008668A7" w:rsidRDefault="008668A7" w:rsidP="002B3A72">
            <w:pPr>
              <w:jc w:val="both"/>
              <w:rPr>
                <w:i/>
              </w:rPr>
            </w:pPr>
          </w:p>
        </w:tc>
      </w:tr>
      <w:tr w:rsidR="008668A7" w:rsidTr="008668A7">
        <w:tc>
          <w:tcPr>
            <w:tcW w:w="2942" w:type="dxa"/>
          </w:tcPr>
          <w:p w:rsidR="008668A7" w:rsidRDefault="008668A7" w:rsidP="002B3A72">
            <w:pPr>
              <w:jc w:val="both"/>
              <w:rPr>
                <w:i/>
              </w:rPr>
            </w:pPr>
            <w:r>
              <w:rPr>
                <w:i/>
              </w:rPr>
              <w:t>6.-</w:t>
            </w:r>
          </w:p>
          <w:p w:rsidR="008668A7" w:rsidRDefault="008668A7" w:rsidP="002B3A72">
            <w:pPr>
              <w:jc w:val="both"/>
              <w:rPr>
                <w:i/>
              </w:rPr>
            </w:pPr>
          </w:p>
        </w:tc>
        <w:tc>
          <w:tcPr>
            <w:tcW w:w="2943" w:type="dxa"/>
          </w:tcPr>
          <w:p w:rsidR="008668A7" w:rsidRDefault="008668A7" w:rsidP="002B3A72">
            <w:pPr>
              <w:jc w:val="both"/>
              <w:rPr>
                <w:i/>
              </w:rPr>
            </w:pPr>
          </w:p>
        </w:tc>
        <w:tc>
          <w:tcPr>
            <w:tcW w:w="2943" w:type="dxa"/>
          </w:tcPr>
          <w:p w:rsidR="008668A7" w:rsidRDefault="008668A7" w:rsidP="002B3A72">
            <w:pPr>
              <w:jc w:val="both"/>
              <w:rPr>
                <w:i/>
              </w:rPr>
            </w:pPr>
          </w:p>
        </w:tc>
      </w:tr>
      <w:tr w:rsidR="008668A7" w:rsidTr="008668A7">
        <w:tc>
          <w:tcPr>
            <w:tcW w:w="2942" w:type="dxa"/>
          </w:tcPr>
          <w:p w:rsidR="008668A7" w:rsidRDefault="008668A7" w:rsidP="002B3A72">
            <w:pPr>
              <w:jc w:val="both"/>
              <w:rPr>
                <w:i/>
              </w:rPr>
            </w:pPr>
            <w:r>
              <w:rPr>
                <w:i/>
              </w:rPr>
              <w:t>7.-</w:t>
            </w:r>
          </w:p>
          <w:p w:rsidR="008668A7" w:rsidRDefault="008668A7" w:rsidP="002B3A72">
            <w:pPr>
              <w:jc w:val="both"/>
              <w:rPr>
                <w:i/>
              </w:rPr>
            </w:pPr>
          </w:p>
        </w:tc>
        <w:tc>
          <w:tcPr>
            <w:tcW w:w="2943" w:type="dxa"/>
          </w:tcPr>
          <w:p w:rsidR="008668A7" w:rsidRDefault="008668A7" w:rsidP="002B3A72">
            <w:pPr>
              <w:jc w:val="both"/>
              <w:rPr>
                <w:i/>
              </w:rPr>
            </w:pPr>
          </w:p>
        </w:tc>
        <w:tc>
          <w:tcPr>
            <w:tcW w:w="2943" w:type="dxa"/>
          </w:tcPr>
          <w:p w:rsidR="008668A7" w:rsidRDefault="008668A7" w:rsidP="002B3A72">
            <w:pPr>
              <w:jc w:val="both"/>
              <w:rPr>
                <w:i/>
              </w:rPr>
            </w:pPr>
          </w:p>
        </w:tc>
      </w:tr>
      <w:tr w:rsidR="008668A7" w:rsidTr="008668A7">
        <w:tc>
          <w:tcPr>
            <w:tcW w:w="2942" w:type="dxa"/>
          </w:tcPr>
          <w:p w:rsidR="008668A7" w:rsidRDefault="008668A7" w:rsidP="002B3A72">
            <w:pPr>
              <w:jc w:val="both"/>
              <w:rPr>
                <w:i/>
              </w:rPr>
            </w:pPr>
            <w:r>
              <w:rPr>
                <w:i/>
              </w:rPr>
              <w:t>8.-</w:t>
            </w:r>
          </w:p>
        </w:tc>
        <w:tc>
          <w:tcPr>
            <w:tcW w:w="2943" w:type="dxa"/>
          </w:tcPr>
          <w:p w:rsidR="008668A7" w:rsidRDefault="008668A7" w:rsidP="002B3A72">
            <w:pPr>
              <w:jc w:val="both"/>
              <w:rPr>
                <w:i/>
              </w:rPr>
            </w:pPr>
          </w:p>
        </w:tc>
        <w:tc>
          <w:tcPr>
            <w:tcW w:w="2943" w:type="dxa"/>
          </w:tcPr>
          <w:p w:rsidR="008668A7" w:rsidRDefault="008668A7" w:rsidP="002B3A72">
            <w:pPr>
              <w:jc w:val="both"/>
              <w:rPr>
                <w:i/>
              </w:rPr>
            </w:pPr>
          </w:p>
        </w:tc>
      </w:tr>
      <w:tr w:rsidR="008668A7" w:rsidTr="008668A7">
        <w:tc>
          <w:tcPr>
            <w:tcW w:w="2942" w:type="dxa"/>
          </w:tcPr>
          <w:p w:rsidR="008668A7" w:rsidRDefault="008668A7" w:rsidP="002B3A72">
            <w:pPr>
              <w:jc w:val="both"/>
              <w:rPr>
                <w:i/>
              </w:rPr>
            </w:pPr>
            <w:r>
              <w:rPr>
                <w:i/>
              </w:rPr>
              <w:t>9.-</w:t>
            </w:r>
          </w:p>
          <w:p w:rsidR="008668A7" w:rsidRDefault="008668A7" w:rsidP="002B3A72">
            <w:pPr>
              <w:jc w:val="both"/>
              <w:rPr>
                <w:i/>
              </w:rPr>
            </w:pPr>
          </w:p>
        </w:tc>
        <w:tc>
          <w:tcPr>
            <w:tcW w:w="2943" w:type="dxa"/>
          </w:tcPr>
          <w:p w:rsidR="008668A7" w:rsidRDefault="008668A7" w:rsidP="002B3A72">
            <w:pPr>
              <w:jc w:val="both"/>
              <w:rPr>
                <w:i/>
              </w:rPr>
            </w:pPr>
          </w:p>
        </w:tc>
        <w:tc>
          <w:tcPr>
            <w:tcW w:w="2943" w:type="dxa"/>
          </w:tcPr>
          <w:p w:rsidR="008668A7" w:rsidRDefault="008668A7" w:rsidP="002B3A72">
            <w:pPr>
              <w:jc w:val="both"/>
              <w:rPr>
                <w:i/>
              </w:rPr>
            </w:pPr>
          </w:p>
        </w:tc>
      </w:tr>
      <w:tr w:rsidR="008668A7" w:rsidTr="008668A7">
        <w:tc>
          <w:tcPr>
            <w:tcW w:w="2942" w:type="dxa"/>
          </w:tcPr>
          <w:p w:rsidR="008668A7" w:rsidRDefault="008668A7" w:rsidP="002B3A72">
            <w:pPr>
              <w:jc w:val="both"/>
              <w:rPr>
                <w:i/>
              </w:rPr>
            </w:pPr>
            <w:r>
              <w:rPr>
                <w:i/>
              </w:rPr>
              <w:t>10.-</w:t>
            </w:r>
          </w:p>
          <w:p w:rsidR="008668A7" w:rsidRDefault="008668A7" w:rsidP="002B3A72">
            <w:pPr>
              <w:jc w:val="both"/>
              <w:rPr>
                <w:i/>
              </w:rPr>
            </w:pPr>
          </w:p>
        </w:tc>
        <w:tc>
          <w:tcPr>
            <w:tcW w:w="2943" w:type="dxa"/>
          </w:tcPr>
          <w:p w:rsidR="008668A7" w:rsidRDefault="008668A7" w:rsidP="002B3A72">
            <w:pPr>
              <w:jc w:val="both"/>
              <w:rPr>
                <w:i/>
              </w:rPr>
            </w:pPr>
          </w:p>
        </w:tc>
        <w:tc>
          <w:tcPr>
            <w:tcW w:w="2943" w:type="dxa"/>
          </w:tcPr>
          <w:p w:rsidR="008668A7" w:rsidRDefault="008668A7" w:rsidP="002B3A72">
            <w:pPr>
              <w:jc w:val="both"/>
              <w:rPr>
                <w:i/>
              </w:rPr>
            </w:pPr>
          </w:p>
        </w:tc>
      </w:tr>
    </w:tbl>
    <w:p w:rsidR="002B3A72" w:rsidRPr="002B3A72" w:rsidRDefault="002B3A72" w:rsidP="002B3A72">
      <w:pPr>
        <w:jc w:val="both"/>
        <w:rPr>
          <w:i/>
        </w:rPr>
      </w:pPr>
    </w:p>
    <w:sectPr w:rsidR="002B3A72" w:rsidRPr="002B3A72">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C6D" w:rsidRDefault="002C0C6D" w:rsidP="002B3A72">
      <w:pPr>
        <w:spacing w:after="0" w:line="240" w:lineRule="auto"/>
      </w:pPr>
      <w:r>
        <w:separator/>
      </w:r>
    </w:p>
  </w:endnote>
  <w:endnote w:type="continuationSeparator" w:id="0">
    <w:p w:rsidR="002C0C6D" w:rsidRDefault="002C0C6D" w:rsidP="002B3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C6D" w:rsidRDefault="002C0C6D" w:rsidP="002B3A72">
      <w:pPr>
        <w:spacing w:after="0" w:line="240" w:lineRule="auto"/>
      </w:pPr>
      <w:r>
        <w:separator/>
      </w:r>
    </w:p>
  </w:footnote>
  <w:footnote w:type="continuationSeparator" w:id="0">
    <w:p w:rsidR="002C0C6D" w:rsidRDefault="002C0C6D" w:rsidP="002B3A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A72" w:rsidRPr="00F45457" w:rsidRDefault="002B3A72" w:rsidP="002B3A72">
    <w:pPr>
      <w:pStyle w:val="Encabezado"/>
      <w:rPr>
        <w:b/>
        <w:i/>
      </w:rPr>
    </w:pPr>
    <w:r>
      <w:rPr>
        <w:noProof/>
        <w:lang w:eastAsia="es-CL"/>
      </w:rPr>
      <w:drawing>
        <wp:anchor distT="0" distB="0" distL="114300" distR="114300" simplePos="0" relativeHeight="251659264" behindDoc="0" locked="0" layoutInCell="1" allowOverlap="1" wp14:anchorId="02FD256A" wp14:editId="44910988">
          <wp:simplePos x="0" y="0"/>
          <wp:positionH relativeFrom="column">
            <wp:posOffset>-428625</wp:posOffset>
          </wp:positionH>
          <wp:positionV relativeFrom="paragraph">
            <wp:posOffset>-290195</wp:posOffset>
          </wp:positionV>
          <wp:extent cx="596265" cy="714375"/>
          <wp:effectExtent l="0" t="0" r="0" b="9525"/>
          <wp:wrapSquare wrapText="bothSides"/>
          <wp:docPr id="1" name="Imagen 1" descr="Resultado de imagen para insignia del colegio republica argen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insignia del colegio republica argentina"/>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596265" cy="714375"/>
                  </a:xfrm>
                  <a:prstGeom prst="rect">
                    <a:avLst/>
                  </a:prstGeom>
                  <a:noFill/>
                </pic:spPr>
              </pic:pic>
            </a:graphicData>
          </a:graphic>
        </wp:anchor>
      </w:drawing>
    </w:r>
    <w:r>
      <w:t xml:space="preserve">      </w:t>
    </w:r>
    <w:r w:rsidRPr="00F45457">
      <w:rPr>
        <w:b/>
        <w:i/>
      </w:rPr>
      <w:t>Colegio República Argentina</w:t>
    </w:r>
  </w:p>
  <w:p w:rsidR="002B3A72" w:rsidRPr="00F45457" w:rsidRDefault="002B3A72" w:rsidP="002B3A72">
    <w:pPr>
      <w:pStyle w:val="Encabezado"/>
      <w:rPr>
        <w:b/>
        <w:i/>
      </w:rPr>
    </w:pPr>
    <w:r>
      <w:rPr>
        <w:b/>
        <w:i/>
      </w:rPr>
      <w:t xml:space="preserve">                   Rancagua</w:t>
    </w:r>
  </w:p>
  <w:p w:rsidR="002B3A72" w:rsidRDefault="002B3A7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A72"/>
    <w:rsid w:val="00041282"/>
    <w:rsid w:val="002B3A72"/>
    <w:rsid w:val="002C0C6D"/>
    <w:rsid w:val="00734849"/>
    <w:rsid w:val="00764429"/>
    <w:rsid w:val="008668A7"/>
    <w:rsid w:val="00AE4D61"/>
    <w:rsid w:val="00BB273F"/>
    <w:rsid w:val="00C45998"/>
    <w:rsid w:val="00D55D5C"/>
    <w:rsid w:val="00E35470"/>
    <w:rsid w:val="00FC377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514FF1-E003-4EDA-96BF-88F753DA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A7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3A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3A72"/>
  </w:style>
  <w:style w:type="paragraph" w:styleId="Piedepgina">
    <w:name w:val="footer"/>
    <w:basedOn w:val="Normal"/>
    <w:link w:val="PiedepginaCar"/>
    <w:uiPriority w:val="99"/>
    <w:unhideWhenUsed/>
    <w:rsid w:val="002B3A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3A72"/>
  </w:style>
  <w:style w:type="paragraph" w:styleId="Sinespaciado">
    <w:name w:val="No Spacing"/>
    <w:uiPriority w:val="1"/>
    <w:qFormat/>
    <w:rsid w:val="002B3A72"/>
    <w:pPr>
      <w:spacing w:after="0" w:line="240" w:lineRule="auto"/>
    </w:pPr>
    <w:rPr>
      <w:rFonts w:ascii="Calibri" w:eastAsia="Times New Roman" w:hAnsi="Calibri" w:cs="Times New Roman"/>
      <w:lang w:eastAsia="es-CL"/>
    </w:rPr>
  </w:style>
  <w:style w:type="character" w:styleId="Hipervnculo">
    <w:name w:val="Hyperlink"/>
    <w:basedOn w:val="Fuentedeprrafopredeter"/>
    <w:uiPriority w:val="99"/>
    <w:semiHidden/>
    <w:unhideWhenUsed/>
    <w:rsid w:val="002B3A72"/>
    <w:rPr>
      <w:color w:val="0000FF"/>
      <w:u w:val="single"/>
    </w:rPr>
  </w:style>
  <w:style w:type="table" w:styleId="Tablaconcuadrcula">
    <w:name w:val="Table Grid"/>
    <w:basedOn w:val="Tablanormal"/>
    <w:uiPriority w:val="39"/>
    <w:rsid w:val="002B3A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62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6NPl3oXrk8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www.rancaguaeducacion.cl/img/colegio21.pn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B5DD0-516D-4EBB-982A-EDE63231E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2174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2020-03-20T18:42:00Z</dcterms:created>
  <dcterms:modified xsi:type="dcterms:W3CDTF">2020-03-20T18:42:00Z</dcterms:modified>
</cp:coreProperties>
</file>